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BFD" w:rsidRDefault="00216BFD"/>
    <w:tbl>
      <w:tblPr>
        <w:tblW w:w="9638" w:type="dxa"/>
        <w:tblInd w:w="45" w:type="dxa"/>
        <w:tblLayout w:type="fixed"/>
        <w:tblCellMar>
          <w:left w:w="10" w:type="dxa"/>
          <w:right w:w="10" w:type="dxa"/>
        </w:tblCellMar>
        <w:tblLook w:val="04A0" w:firstRow="1" w:lastRow="0" w:firstColumn="1" w:lastColumn="0" w:noHBand="0" w:noVBand="1"/>
      </w:tblPr>
      <w:tblGrid>
        <w:gridCol w:w="9638"/>
      </w:tblGrid>
      <w:tr w:rsidR="00E66C03">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FC7457">
            <w:pPr>
              <w:pStyle w:val="Standard"/>
              <w:jc w:val="center"/>
              <w:rPr>
                <w:rFonts w:ascii="Times New Roman" w:hAnsi="Times New Roman"/>
                <w:b/>
                <w:bCs/>
                <w:sz w:val="64"/>
                <w:szCs w:val="64"/>
              </w:rPr>
            </w:pPr>
            <w:r>
              <w:rPr>
                <w:rFonts w:ascii="Times New Roman" w:hAnsi="Times New Roman"/>
                <w:b/>
                <w:bCs/>
                <w:sz w:val="64"/>
                <w:szCs w:val="64"/>
              </w:rPr>
              <w:t>DOSSIER DE MAINTENANCE DES LIEUX DE TRAVAIL</w:t>
            </w:r>
          </w:p>
          <w:p w:rsidR="00E66C03" w:rsidRDefault="00FC7457">
            <w:pPr>
              <w:pStyle w:val="Standard"/>
              <w:jc w:val="center"/>
              <w:rPr>
                <w:rFonts w:ascii="Times New Roman" w:hAnsi="Times New Roman"/>
                <w:b/>
                <w:bCs/>
                <w:sz w:val="40"/>
                <w:szCs w:val="40"/>
              </w:rPr>
            </w:pPr>
            <w:r>
              <w:rPr>
                <w:rFonts w:ascii="Times New Roman" w:hAnsi="Times New Roman"/>
                <w:b/>
                <w:bCs/>
                <w:sz w:val="40"/>
                <w:szCs w:val="40"/>
              </w:rPr>
              <w:t>Établi en vertu des articles R. 4211-3, R. 4214-2, R. 4212-7, R. 4213-4, R. 4215-2 du Code du Travail</w:t>
            </w:r>
          </w:p>
          <w:p w:rsidR="001E7DF7" w:rsidRDefault="001E7DF7">
            <w:pPr>
              <w:pStyle w:val="Standard"/>
              <w:jc w:val="center"/>
              <w:rPr>
                <w:rFonts w:ascii="Times New Roman" w:hAnsi="Times New Roman"/>
                <w:b/>
                <w:bCs/>
                <w:sz w:val="40"/>
                <w:szCs w:val="40"/>
              </w:rPr>
            </w:pPr>
          </w:p>
          <w:p w:rsidR="001E7DF7" w:rsidRPr="00EC5112" w:rsidRDefault="001E7DF7" w:rsidP="001E7DF7">
            <w:pPr>
              <w:pStyle w:val="Textbody"/>
              <w:jc w:val="center"/>
              <w:rPr>
                <w:rFonts w:ascii="Times New Roman" w:hAnsi="Times New Roman"/>
                <w:b/>
                <w:bCs/>
                <w:sz w:val="48"/>
                <w:szCs w:val="64"/>
              </w:rPr>
            </w:pPr>
            <w:r>
              <w:rPr>
                <w:rFonts w:ascii="Times New Roman" w:hAnsi="Times New Roman"/>
                <w:b/>
                <w:bCs/>
                <w:sz w:val="48"/>
                <w:szCs w:val="64"/>
              </w:rPr>
              <w:t xml:space="preserve">« Annexe » du DIUO </w:t>
            </w:r>
          </w:p>
          <w:p w:rsidR="001E7DF7" w:rsidRDefault="001E7DF7">
            <w:pPr>
              <w:pStyle w:val="Standard"/>
              <w:jc w:val="center"/>
              <w:rPr>
                <w:rFonts w:ascii="Times New Roman" w:hAnsi="Times New Roman"/>
                <w:b/>
                <w:bCs/>
                <w:sz w:val="40"/>
                <w:szCs w:val="40"/>
              </w:rPr>
            </w:pPr>
          </w:p>
        </w:tc>
      </w:tr>
    </w:tbl>
    <w:p w:rsidR="00E66C03" w:rsidRDefault="00E66C03">
      <w:pPr>
        <w:pStyle w:val="Standard"/>
        <w:jc w:val="center"/>
        <w:rPr>
          <w:rFonts w:ascii="Times New Roman" w:hAnsi="Times New Roman"/>
          <w:b/>
          <w:bCs/>
          <w:sz w:val="40"/>
          <w:szCs w:val="40"/>
          <w:u w:val="single"/>
        </w:rPr>
      </w:pPr>
    </w:p>
    <w:p w:rsidR="000D54D5" w:rsidRPr="004B6C20" w:rsidRDefault="00684042" w:rsidP="00684042">
      <w:pPr>
        <w:pStyle w:val="Textbody"/>
        <w:jc w:val="center"/>
        <w:rPr>
          <w:rFonts w:ascii="Times New Roman" w:hAnsi="Times New Roman"/>
          <w:b/>
          <w:bCs/>
          <w:color w:val="002060"/>
          <w:sz w:val="64"/>
          <w:szCs w:val="64"/>
        </w:rPr>
      </w:pPr>
      <w:r>
        <w:rPr>
          <w:rFonts w:ascii="Times New Roman" w:hAnsi="Times New Roman"/>
          <w:b/>
          <w:bCs/>
          <w:noProof/>
          <w:sz w:val="16"/>
          <w:szCs w:val="16"/>
          <w:u w:val="single"/>
          <w:lang w:eastAsia="fr-FR" w:bidi="ar-SA"/>
        </w:rPr>
        <mc:AlternateContent>
          <mc:Choice Requires="wps">
            <w:drawing>
              <wp:anchor distT="0" distB="0" distL="114300" distR="114300" simplePos="0" relativeHeight="251659776" behindDoc="0" locked="0" layoutInCell="1" allowOverlap="1">
                <wp:simplePos x="0" y="0"/>
                <wp:positionH relativeFrom="column">
                  <wp:posOffset>594360</wp:posOffset>
                </wp:positionH>
                <wp:positionV relativeFrom="paragraph">
                  <wp:posOffset>525145</wp:posOffset>
                </wp:positionV>
                <wp:extent cx="5000625" cy="11049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000625" cy="1104900"/>
                        </a:xfrm>
                        <a:prstGeom prst="rect">
                          <a:avLst/>
                        </a:prstGeom>
                        <a:solidFill>
                          <a:schemeClr val="accent1">
                            <a:alpha val="16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E1838" w:rsidRDefault="00DE1838" w:rsidP="00684042">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left:0;text-align:left;margin-left:46.8pt;margin-top:41.35pt;width:393.75pt;height:87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" fillcolor="#4f81bd [3204]" strokecolor="#243f60 [1604]" strokeweight="2pt">
                <v:fill opacity="10537f"/>
                <v:textbox>
                  <w:txbxContent>
                    <w:p w:rsidR="00DE1838" w:rsidRDefault="00DE1838" w:rsidP="00684042">
                      <w:pPr>
                        <w:jc w:val="center"/>
                      </w:pPr>
                      <w:r>
                        <w:t>…………………………………………………………………………………………………………………………………………………………………………………………………………………………………………………………………………………………………………………………………………………………………………………………………………………………….</w:t>
                      </w:r>
                    </w:p>
                  </w:txbxContent>
                </v:textbox>
              </v:rect>
            </w:pict>
          </mc:Fallback>
        </mc:AlternateContent>
      </w:r>
      <w:r>
        <w:rPr>
          <w:rFonts w:ascii="Times New Roman" w:hAnsi="Times New Roman"/>
          <w:b/>
          <w:bCs/>
          <w:color w:val="002060"/>
          <w:sz w:val="64"/>
          <w:szCs w:val="64"/>
        </w:rPr>
        <w:t xml:space="preserve">Libellé de l’opération : </w:t>
      </w:r>
    </w:p>
    <w:p w:rsidR="00E66C03" w:rsidRDefault="00E66C03">
      <w:pPr>
        <w:pStyle w:val="Standard"/>
        <w:jc w:val="center"/>
        <w:rPr>
          <w:rFonts w:ascii="Times New Roman" w:hAnsi="Times New Roman"/>
          <w:b/>
          <w:bCs/>
          <w:sz w:val="16"/>
          <w:szCs w:val="16"/>
          <w:u w:val="single"/>
        </w:rPr>
      </w:pPr>
    </w:p>
    <w:p w:rsidR="000D54D5" w:rsidRDefault="000D54D5">
      <w:pPr>
        <w:pStyle w:val="Standard"/>
        <w:jc w:val="center"/>
        <w:rPr>
          <w:rFonts w:ascii="Times New Roman" w:hAnsi="Times New Roman"/>
          <w:b/>
          <w:bCs/>
          <w:sz w:val="16"/>
          <w:szCs w:val="16"/>
          <w:u w:val="single"/>
        </w:rPr>
      </w:pPr>
    </w:p>
    <w:p w:rsidR="000D54D5" w:rsidRDefault="000D54D5">
      <w:pPr>
        <w:pStyle w:val="Standard"/>
        <w:jc w:val="center"/>
        <w:rPr>
          <w:rFonts w:ascii="Times New Roman" w:hAnsi="Times New Roman"/>
          <w:b/>
          <w:bCs/>
          <w:sz w:val="16"/>
          <w:szCs w:val="16"/>
          <w:u w:val="single"/>
        </w:rPr>
      </w:pPr>
    </w:p>
    <w:p w:rsidR="000D54D5" w:rsidRDefault="000D54D5">
      <w:pPr>
        <w:pStyle w:val="Standard"/>
        <w:jc w:val="center"/>
        <w:rPr>
          <w:rFonts w:ascii="Times New Roman" w:hAnsi="Times New Roman"/>
          <w:b/>
          <w:bCs/>
          <w:sz w:val="16"/>
          <w:szCs w:val="16"/>
          <w:u w:val="single"/>
        </w:rPr>
      </w:pPr>
    </w:p>
    <w:p w:rsidR="000D54D5" w:rsidRDefault="000D54D5">
      <w:pPr>
        <w:pStyle w:val="Standard"/>
        <w:jc w:val="center"/>
        <w:rPr>
          <w:rFonts w:ascii="Times New Roman" w:hAnsi="Times New Roman"/>
          <w:b/>
          <w:bCs/>
          <w:sz w:val="16"/>
          <w:szCs w:val="16"/>
          <w:u w:val="single"/>
        </w:rPr>
      </w:pPr>
    </w:p>
    <w:p w:rsidR="000D54D5" w:rsidRDefault="000D54D5">
      <w:pPr>
        <w:pStyle w:val="Standard"/>
        <w:jc w:val="center"/>
        <w:rPr>
          <w:rFonts w:ascii="Times New Roman" w:hAnsi="Times New Roman"/>
          <w:b/>
          <w:bCs/>
          <w:sz w:val="16"/>
          <w:szCs w:val="16"/>
          <w:u w:val="single"/>
        </w:rPr>
      </w:pPr>
    </w:p>
    <w:p w:rsidR="000D54D5" w:rsidRDefault="000D54D5">
      <w:pPr>
        <w:pStyle w:val="Standard"/>
        <w:jc w:val="center"/>
        <w:rPr>
          <w:rFonts w:ascii="Times New Roman" w:hAnsi="Times New Roman"/>
          <w:b/>
          <w:bCs/>
          <w:sz w:val="16"/>
          <w:szCs w:val="16"/>
          <w:u w:val="single"/>
        </w:rPr>
      </w:pPr>
    </w:p>
    <w:p w:rsidR="000D54D5" w:rsidRDefault="000D54D5">
      <w:pPr>
        <w:pStyle w:val="Standard"/>
        <w:jc w:val="center"/>
        <w:rPr>
          <w:rFonts w:ascii="Times New Roman" w:hAnsi="Times New Roman"/>
          <w:b/>
          <w:bCs/>
          <w:sz w:val="16"/>
          <w:szCs w:val="16"/>
          <w:u w:val="single"/>
        </w:rPr>
      </w:pPr>
    </w:p>
    <w:p w:rsidR="000D54D5" w:rsidRDefault="000D54D5">
      <w:pPr>
        <w:pStyle w:val="Standard"/>
        <w:jc w:val="center"/>
        <w:rPr>
          <w:rFonts w:ascii="Times New Roman" w:hAnsi="Times New Roman"/>
          <w:b/>
          <w:bCs/>
          <w:sz w:val="16"/>
          <w:szCs w:val="16"/>
          <w:u w:val="single"/>
        </w:rPr>
      </w:pPr>
    </w:p>
    <w:p w:rsidR="000D54D5" w:rsidRDefault="000D54D5">
      <w:pPr>
        <w:pStyle w:val="Standard"/>
        <w:jc w:val="center"/>
        <w:rPr>
          <w:rFonts w:ascii="Times New Roman" w:hAnsi="Times New Roman"/>
          <w:b/>
          <w:bCs/>
          <w:sz w:val="16"/>
          <w:szCs w:val="16"/>
          <w:u w:val="single"/>
        </w:rPr>
      </w:pPr>
    </w:p>
    <w:p w:rsidR="00E66C03" w:rsidRDefault="00E66C03">
      <w:pPr>
        <w:pStyle w:val="Standard"/>
        <w:jc w:val="center"/>
      </w:pPr>
    </w:p>
    <w:p w:rsidR="000D54D5" w:rsidRPr="004B6C20" w:rsidRDefault="000D54D5" w:rsidP="000D54D5">
      <w:pPr>
        <w:widowControl/>
        <w:suppressAutoHyphens w:val="0"/>
        <w:autoSpaceDE w:val="0"/>
        <w:adjustRightInd w:val="0"/>
        <w:textAlignment w:val="auto"/>
        <w:rPr>
          <w:rFonts w:ascii="Calibri-Bold" w:hAnsi="Calibri-Bold" w:cs="Calibri-Bold"/>
          <w:b/>
          <w:bCs/>
          <w:i/>
          <w:color w:val="000000"/>
          <w:kern w:val="0"/>
          <w:u w:val="single"/>
          <w:lang w:bidi="ar-SA"/>
        </w:rPr>
      </w:pPr>
      <w:r w:rsidRPr="004B6C20">
        <w:rPr>
          <w:rFonts w:ascii="Calibri-Bold" w:hAnsi="Calibri-Bold" w:cs="Calibri-Bold"/>
          <w:b/>
          <w:bCs/>
          <w:i/>
          <w:color w:val="000000"/>
          <w:kern w:val="0"/>
          <w:u w:val="single"/>
          <w:lang w:bidi="ar-SA"/>
        </w:rPr>
        <w:t>DIUO rédigé par :</w:t>
      </w:r>
    </w:p>
    <w:p w:rsidR="004B6C20" w:rsidRPr="004B6C20" w:rsidRDefault="004B6C20" w:rsidP="000D54D5">
      <w:pPr>
        <w:widowControl/>
        <w:suppressAutoHyphens w:val="0"/>
        <w:autoSpaceDE w:val="0"/>
        <w:adjustRightInd w:val="0"/>
        <w:textAlignment w:val="auto"/>
        <w:rPr>
          <w:rFonts w:ascii="Calibri-Bold" w:hAnsi="Calibri-Bold" w:cs="Calibri-Bold"/>
          <w:b/>
          <w:bCs/>
          <w:color w:val="000000"/>
          <w:kern w:val="0"/>
          <w:lang w:bidi="ar-SA"/>
        </w:rPr>
      </w:pPr>
    </w:p>
    <w:p w:rsidR="00EC5112" w:rsidRDefault="00D05E6B">
      <w:pPr>
        <w:pStyle w:val="Standard"/>
        <w:jc w:val="center"/>
        <w:rPr>
          <w:rFonts w:ascii="Times New Roman" w:hAnsi="Times New Roman"/>
          <w:b/>
          <w:bCs/>
          <w:sz w:val="40"/>
          <w:szCs w:val="40"/>
          <w:u w:val="single"/>
        </w:rPr>
      </w:pPr>
      <w:r>
        <w:rPr>
          <w:rFonts w:ascii="Times New Roman" w:hAnsi="Times New Roman"/>
          <w:b/>
          <w:bCs/>
          <w:noProof/>
          <w:sz w:val="40"/>
          <w:szCs w:val="40"/>
          <w:u w:val="single"/>
          <w:lang w:eastAsia="fr-FR" w:bidi="ar-SA"/>
        </w:rPr>
        <mc:AlternateContent>
          <mc:Choice Requires="wps">
            <w:drawing>
              <wp:anchor distT="0" distB="0" distL="114300" distR="114300" simplePos="0" relativeHeight="251660800" behindDoc="0" locked="0" layoutInCell="1" allowOverlap="1">
                <wp:simplePos x="0" y="0"/>
                <wp:positionH relativeFrom="column">
                  <wp:posOffset>7935</wp:posOffset>
                </wp:positionH>
                <wp:positionV relativeFrom="paragraph">
                  <wp:posOffset>96467</wp:posOffset>
                </wp:positionV>
                <wp:extent cx="4356505" cy="302859"/>
                <wp:effectExtent l="0" t="0" r="25400" b="21590"/>
                <wp:wrapNone/>
                <wp:docPr id="2" name="Rectangle 2"/>
                <wp:cNvGraphicFramePr/>
                <a:graphic xmlns:a="http://schemas.openxmlformats.org/drawingml/2006/main">
                  <a:graphicData uri="http://schemas.microsoft.com/office/word/2010/wordprocessingShape">
                    <wps:wsp>
                      <wps:cNvSpPr/>
                      <wps:spPr>
                        <a:xfrm>
                          <a:off x="0" y="0"/>
                          <a:ext cx="4356505" cy="302859"/>
                        </a:xfrm>
                        <a:prstGeom prst="rect">
                          <a:avLst/>
                        </a:prstGeom>
                        <a:solidFill>
                          <a:schemeClr val="accent1">
                            <a:alpha val="2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05E6B" w:rsidRPr="0012363F" w:rsidRDefault="0012363F" w:rsidP="00D05E6B">
                            <w:pPr>
                              <w:jc w:val="center"/>
                              <w:rPr>
                                <w:color w:val="000000" w:themeColor="text1"/>
                              </w:rPr>
                            </w:pPr>
                            <w:r w:rsidRPr="0012363F">
                              <w:rPr>
                                <w:color w:val="000000" w:themeColor="text1"/>
                              </w:rPr>
                              <w:t>C</w:t>
                            </w:r>
                            <w:r w:rsidR="00D05E6B" w:rsidRPr="0012363F">
                              <w:rPr>
                                <w:color w:val="000000" w:themeColor="text1"/>
                              </w:rPr>
                              <w:t>oordonnées complètes du coordonnateur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left:0;text-align:left;margin-left:.6pt;margin-top:7.6pt;width:343.05pt;height:23.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" fillcolor="#4f81bd [3204]" strokecolor="#243f60 [1604]" strokeweight="2pt">
                <v:fill opacity="16448f"/>
                <v:textbox>
                  <w:txbxContent>
                    <w:p w:rsidR="00D05E6B" w:rsidRPr="0012363F" w:rsidRDefault="0012363F" w:rsidP="00D05E6B">
                      <w:pPr>
                        <w:jc w:val="center"/>
                        <w:rPr>
                          <w:color w:val="000000" w:themeColor="text1"/>
                        </w:rPr>
                      </w:pPr>
                      <w:r w:rsidRPr="0012363F">
                        <w:rPr>
                          <w:color w:val="000000" w:themeColor="text1"/>
                        </w:rPr>
                        <w:t>C</w:t>
                      </w:r>
                      <w:r w:rsidR="00D05E6B" w:rsidRPr="0012363F">
                        <w:rPr>
                          <w:color w:val="000000" w:themeColor="text1"/>
                        </w:rPr>
                        <w:t>oordonnées complètes du coordonnateur</w:t>
                      </w:r>
                    </w:p>
                  </w:txbxContent>
                </v:textbox>
              </v:rect>
            </w:pict>
          </mc:Fallback>
        </mc:AlternateContent>
      </w:r>
    </w:p>
    <w:p w:rsidR="00EC5112" w:rsidRDefault="00EC5112">
      <w:pPr>
        <w:pStyle w:val="Standard"/>
        <w:jc w:val="center"/>
        <w:rPr>
          <w:rFonts w:ascii="Times New Roman" w:hAnsi="Times New Roman"/>
          <w:b/>
          <w:bCs/>
          <w:sz w:val="40"/>
          <w:szCs w:val="40"/>
          <w:u w:val="single"/>
        </w:rPr>
      </w:pPr>
    </w:p>
    <w:p w:rsidR="00EC5112" w:rsidRDefault="00EC5112">
      <w:pPr>
        <w:pStyle w:val="Standard"/>
        <w:jc w:val="center"/>
        <w:rPr>
          <w:rFonts w:ascii="Times New Roman" w:hAnsi="Times New Roman"/>
          <w:b/>
          <w:bCs/>
          <w:sz w:val="40"/>
          <w:szCs w:val="40"/>
          <w:u w:val="single"/>
        </w:rPr>
      </w:pPr>
    </w:p>
    <w:p w:rsidR="00EC5112" w:rsidRDefault="00EC5112">
      <w:pPr>
        <w:pStyle w:val="Standard"/>
        <w:jc w:val="center"/>
        <w:rPr>
          <w:rFonts w:ascii="Times New Roman" w:hAnsi="Times New Roman"/>
          <w:b/>
          <w:bCs/>
          <w:sz w:val="40"/>
          <w:szCs w:val="40"/>
          <w:u w:val="single"/>
        </w:rPr>
      </w:pPr>
    </w:p>
    <w:p w:rsidR="00EC5112" w:rsidRDefault="00EC5112">
      <w:pPr>
        <w:pStyle w:val="Standard"/>
        <w:jc w:val="center"/>
        <w:rPr>
          <w:rFonts w:ascii="Times New Roman" w:hAnsi="Times New Roman"/>
          <w:b/>
          <w:bCs/>
          <w:sz w:val="40"/>
          <w:szCs w:val="40"/>
          <w:u w:val="single"/>
        </w:rPr>
      </w:pPr>
    </w:p>
    <w:p w:rsidR="000402C6" w:rsidRPr="006D6412" w:rsidRDefault="006D6412" w:rsidP="006D6412">
      <w:pPr>
        <w:pStyle w:val="Standard"/>
        <w:rPr>
          <w:rFonts w:ascii="Calibri-Bold" w:hAnsi="Calibri-Bold" w:cs="Calibri-Bold"/>
          <w:b/>
          <w:bCs/>
          <w:i/>
          <w:color w:val="000000"/>
          <w:kern w:val="0"/>
          <w:u w:val="single"/>
          <w:lang w:bidi="ar-SA"/>
        </w:rPr>
      </w:pPr>
      <w:r w:rsidRPr="006D6412">
        <w:rPr>
          <w:rFonts w:ascii="Calibri-Bold" w:hAnsi="Calibri-Bold" w:cs="Calibri-Bold"/>
          <w:b/>
          <w:bCs/>
          <w:i/>
          <w:color w:val="000000"/>
          <w:kern w:val="0"/>
          <w:u w:val="single"/>
          <w:lang w:bidi="ar-SA"/>
        </w:rPr>
        <w:t xml:space="preserve">DMLT </w:t>
      </w:r>
      <w:r>
        <w:rPr>
          <w:rFonts w:ascii="Calibri-Bold" w:hAnsi="Calibri-Bold" w:cs="Calibri-Bold"/>
          <w:b/>
          <w:bCs/>
          <w:i/>
          <w:color w:val="000000"/>
          <w:kern w:val="0"/>
          <w:u w:val="single"/>
          <w:lang w:bidi="ar-SA"/>
        </w:rPr>
        <w:t>validé par :</w:t>
      </w:r>
      <w:r w:rsidR="00CF34C6" w:rsidRPr="00CF34C6">
        <w:rPr>
          <w:rFonts w:ascii="Calibri-Bold" w:hAnsi="Calibri-Bold" w:cs="Calibri-Bold"/>
          <w:b/>
          <w:bCs/>
          <w:i/>
          <w:color w:val="000000"/>
          <w:kern w:val="0"/>
          <w:lang w:bidi="ar-SA"/>
        </w:rPr>
        <w:tab/>
      </w:r>
      <w:r w:rsidR="00CF34C6" w:rsidRPr="00CF34C6">
        <w:rPr>
          <w:rFonts w:ascii="Calibri-Bold" w:hAnsi="Calibri-Bold" w:cs="Calibri-Bold"/>
          <w:b/>
          <w:bCs/>
          <w:i/>
          <w:color w:val="000000"/>
          <w:kern w:val="0"/>
          <w:lang w:bidi="ar-SA"/>
        </w:rPr>
        <w:tab/>
      </w:r>
      <w:r w:rsidR="00CF34C6" w:rsidRPr="00CF34C6">
        <w:rPr>
          <w:rFonts w:ascii="Calibri-Bold" w:hAnsi="Calibri-Bold" w:cs="Calibri-Bold"/>
          <w:b/>
          <w:bCs/>
          <w:i/>
          <w:color w:val="000000"/>
          <w:kern w:val="0"/>
          <w:lang w:bidi="ar-SA"/>
        </w:rPr>
        <w:tab/>
      </w:r>
      <w:r w:rsidR="00CF34C6" w:rsidRPr="00CF34C6">
        <w:rPr>
          <w:rFonts w:ascii="Calibri-Bold" w:hAnsi="Calibri-Bold" w:cs="Calibri-Bold"/>
          <w:b/>
          <w:bCs/>
          <w:i/>
          <w:color w:val="000000"/>
          <w:kern w:val="0"/>
          <w:lang w:bidi="ar-SA"/>
        </w:rPr>
        <w:tab/>
      </w:r>
      <w:r w:rsidR="00CF34C6" w:rsidRPr="00CF34C6">
        <w:rPr>
          <w:rFonts w:ascii="Calibri-Bold" w:hAnsi="Calibri-Bold" w:cs="Calibri-Bold"/>
          <w:b/>
          <w:bCs/>
          <w:i/>
          <w:color w:val="000000"/>
          <w:kern w:val="0"/>
          <w:lang w:bidi="ar-SA"/>
        </w:rPr>
        <w:tab/>
      </w:r>
      <w:r w:rsidR="00CF34C6" w:rsidRPr="00CF34C6">
        <w:rPr>
          <w:rFonts w:ascii="Calibri-Bold" w:hAnsi="Calibri-Bold" w:cs="Calibri-Bold"/>
          <w:b/>
          <w:bCs/>
          <w:i/>
          <w:color w:val="000000"/>
          <w:kern w:val="0"/>
          <w:lang w:bidi="ar-SA"/>
        </w:rPr>
        <w:tab/>
      </w:r>
      <w:r w:rsidR="00CF34C6">
        <w:rPr>
          <w:rFonts w:ascii="Calibri-Bold" w:hAnsi="Calibri-Bold" w:cs="Calibri-Bold"/>
          <w:b/>
          <w:bCs/>
          <w:i/>
          <w:color w:val="000000"/>
          <w:kern w:val="0"/>
          <w:lang w:bidi="ar-SA"/>
        </w:rPr>
        <w:t>D</w:t>
      </w:r>
      <w:r w:rsidR="00CF34C6">
        <w:rPr>
          <w:rFonts w:ascii="Calibri-Bold" w:hAnsi="Calibri-Bold" w:cs="Calibri-Bold"/>
          <w:b/>
          <w:bCs/>
          <w:i/>
          <w:color w:val="000000"/>
          <w:kern w:val="0"/>
          <w:u w:val="single"/>
          <w:lang w:bidi="ar-SA"/>
        </w:rPr>
        <w:t>ate et signature :</w:t>
      </w:r>
    </w:p>
    <w:p w:rsidR="000C0DEC" w:rsidRDefault="00A76F96">
      <w:pPr>
        <w:pStyle w:val="En-ttedetabledesmatires"/>
        <w:rPr>
          <w:rFonts w:ascii="Times New Roman" w:hAnsi="Times New Roman"/>
          <w:b/>
          <w:bCs/>
          <w:sz w:val="40"/>
          <w:szCs w:val="40"/>
          <w:u w:val="single"/>
        </w:rPr>
      </w:pPr>
      <w:r>
        <w:rPr>
          <w:rFonts w:ascii="Times New Roman" w:hAnsi="Times New Roman"/>
          <w:b/>
          <w:bCs/>
          <w:noProof/>
          <w:sz w:val="40"/>
          <w:szCs w:val="40"/>
          <w:u w:val="single"/>
        </w:rPr>
        <mc:AlternateContent>
          <mc:Choice Requires="wps">
            <w:drawing>
              <wp:anchor distT="0" distB="0" distL="114300" distR="114300" simplePos="0" relativeHeight="251662848" behindDoc="0" locked="0" layoutInCell="1" allowOverlap="1" wp14:anchorId="41114621" wp14:editId="4EBC242C">
                <wp:simplePos x="0" y="0"/>
                <wp:positionH relativeFrom="column">
                  <wp:posOffset>7935</wp:posOffset>
                </wp:positionH>
                <wp:positionV relativeFrom="paragraph">
                  <wp:posOffset>190497</wp:posOffset>
                </wp:positionV>
                <wp:extent cx="3354742" cy="343628"/>
                <wp:effectExtent l="0" t="0" r="17145" b="18415"/>
                <wp:wrapNone/>
                <wp:docPr id="3" name="Rectangle 3"/>
                <wp:cNvGraphicFramePr/>
                <a:graphic xmlns:a="http://schemas.openxmlformats.org/drawingml/2006/main">
                  <a:graphicData uri="http://schemas.microsoft.com/office/word/2010/wordprocessingShape">
                    <wps:wsp>
                      <wps:cNvSpPr/>
                      <wps:spPr>
                        <a:xfrm>
                          <a:off x="0" y="0"/>
                          <a:ext cx="3354742" cy="343628"/>
                        </a:xfrm>
                        <a:prstGeom prst="rect">
                          <a:avLst/>
                        </a:prstGeom>
                        <a:solidFill>
                          <a:srgbClr val="4F81BD">
                            <a:alpha val="7000"/>
                          </a:srgbClr>
                        </a:solidFill>
                        <a:ln w="25400" cap="flat" cmpd="sng" algn="ctr">
                          <a:solidFill>
                            <a:srgbClr val="4F81BD">
                              <a:shade val="50000"/>
                            </a:srgbClr>
                          </a:solidFill>
                          <a:prstDash val="solid"/>
                        </a:ln>
                        <a:effectLst/>
                      </wps:spPr>
                      <wps:txbx>
                        <w:txbxContent>
                          <w:p w:rsidR="006D6412" w:rsidRDefault="006D6412" w:rsidP="006D6412">
                            <w:pPr>
                              <w:jc w:val="center"/>
                            </w:pPr>
                            <w:r>
                              <w:t xml:space="preserve">Coordonnées complètes du chef </w:t>
                            </w:r>
                            <w:r w:rsidR="002304B8">
                              <w:t>B</w:t>
                            </w:r>
                            <w:r>
                              <w:t xml:space="preserve">CO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14621" id="Rectangle 3" o:spid="_x0000_s1028" style="position:absolute;margin-left:.6pt;margin-top:15pt;width:264.15pt;height:27.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" fillcolor="#4f81bd" strokecolor="#385d8a" strokeweight="2pt">
                <v:fill opacity="4626f"/>
                <v:textbox>
                  <w:txbxContent>
                    <w:p w:rsidR="006D6412" w:rsidRDefault="006D6412" w:rsidP="006D6412">
                      <w:pPr>
                        <w:jc w:val="center"/>
                      </w:pPr>
                      <w:r>
                        <w:t xml:space="preserve">Coordonnées complètes du chef </w:t>
                      </w:r>
                      <w:r w:rsidR="002304B8">
                        <w:t>B</w:t>
                      </w:r>
                      <w:r>
                        <w:t xml:space="preserve">CO  </w:t>
                      </w:r>
                    </w:p>
                  </w:txbxContent>
                </v:textbox>
              </v:rect>
            </w:pict>
          </mc:Fallback>
        </mc:AlternateContent>
      </w:r>
      <w:r w:rsidR="00CF34C6">
        <w:rPr>
          <w:rFonts w:ascii="Times New Roman" w:hAnsi="Times New Roman"/>
          <w:b/>
          <w:bCs/>
          <w:noProof/>
          <w:sz w:val="40"/>
          <w:szCs w:val="40"/>
          <w:u w:val="single"/>
        </w:rPr>
        <mc:AlternateContent>
          <mc:Choice Requires="wps">
            <w:drawing>
              <wp:anchor distT="0" distB="0" distL="114300" distR="114300" simplePos="0" relativeHeight="251663872" behindDoc="0" locked="0" layoutInCell="1" allowOverlap="1">
                <wp:simplePos x="0" y="0"/>
                <wp:positionH relativeFrom="column">
                  <wp:posOffset>3552972</wp:posOffset>
                </wp:positionH>
                <wp:positionV relativeFrom="paragraph">
                  <wp:posOffset>255514</wp:posOffset>
                </wp:positionV>
                <wp:extent cx="1881553" cy="791308"/>
                <wp:effectExtent l="0" t="0" r="23495" b="27940"/>
                <wp:wrapNone/>
                <wp:docPr id="4" name="Rectangle 4"/>
                <wp:cNvGraphicFramePr/>
                <a:graphic xmlns:a="http://schemas.openxmlformats.org/drawingml/2006/main">
                  <a:graphicData uri="http://schemas.microsoft.com/office/word/2010/wordprocessingShape">
                    <wps:wsp>
                      <wps:cNvSpPr/>
                      <wps:spPr>
                        <a:xfrm>
                          <a:off x="0" y="0"/>
                          <a:ext cx="1881553" cy="79130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3789F7" id="Rectangle 4" o:spid="_x0000_s1026" style="position:absolute;margin-left:279.75pt;margin-top:20.1pt;width:148.15pt;height:62.3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" filled="f" strokecolor="#243f60 [1604]" strokeweight="2pt"/>
            </w:pict>
          </mc:Fallback>
        </mc:AlternateContent>
      </w:r>
      <w:r w:rsidR="000402C6">
        <w:rPr>
          <w:rFonts w:ascii="Times New Roman" w:hAnsi="Times New Roman"/>
          <w:b/>
          <w:bCs/>
          <w:sz w:val="40"/>
          <w:szCs w:val="40"/>
          <w:u w:val="single"/>
        </w:rPr>
        <w:br w:type="page"/>
      </w:r>
    </w:p>
    <w:bookmarkStart w:id="0" w:name="_Toc44587857" w:displacedByCustomXml="next"/>
    <w:sdt>
      <w:sdtPr>
        <w:rPr>
          <w:rFonts w:ascii="Liberation Sans" w:eastAsia="SimSun" w:hAnsi="Liberation Sans" w:cs="Mangal"/>
          <w:color w:val="auto"/>
          <w:kern w:val="3"/>
          <w:sz w:val="24"/>
          <w:szCs w:val="24"/>
          <w:lang w:eastAsia="zh-CN" w:bidi="hi-IN"/>
        </w:rPr>
        <w:id w:val="-1673707077"/>
        <w:docPartObj>
          <w:docPartGallery w:val="Table of Contents"/>
          <w:docPartUnique/>
        </w:docPartObj>
      </w:sdtPr>
      <w:sdtEndPr>
        <w:rPr>
          <w:b/>
          <w:bCs/>
        </w:rPr>
      </w:sdtEndPr>
      <w:sdtContent>
        <w:p w:rsidR="00BD6D65" w:rsidRDefault="00BD6D65">
          <w:pPr>
            <w:pStyle w:val="En-ttedetabledesmatires"/>
          </w:pPr>
          <w:r>
            <w:t>Table des matières</w:t>
          </w:r>
        </w:p>
        <w:p w:rsidR="00BD6D65" w:rsidRPr="00BD6D65" w:rsidRDefault="00BD6D65" w:rsidP="00BD6D65">
          <w:pPr>
            <w:rPr>
              <w:lang w:eastAsia="fr-FR" w:bidi="ar-SA"/>
            </w:rPr>
          </w:pPr>
        </w:p>
        <w:p w:rsidR="004F185D" w:rsidRDefault="00BD6D65">
          <w:pPr>
            <w:pStyle w:val="TM1"/>
            <w:tabs>
              <w:tab w:val="right" w:leader="dot" w:pos="9628"/>
            </w:tabs>
            <w:rPr>
              <w:rFonts w:asciiTheme="minorHAnsi" w:eastAsiaTheme="minorEastAsia" w:hAnsiTheme="minorHAnsi" w:cstheme="minorBidi"/>
              <w:noProof/>
              <w:kern w:val="0"/>
              <w:sz w:val="22"/>
              <w:szCs w:val="22"/>
              <w:lang w:eastAsia="fr-FR" w:bidi="ar-SA"/>
            </w:rPr>
          </w:pPr>
          <w:r>
            <w:fldChar w:fldCharType="begin"/>
          </w:r>
          <w:r>
            <w:instrText xml:space="preserve"> TOC \o "1-3" \h \z \u </w:instrText>
          </w:r>
          <w:r>
            <w:fldChar w:fldCharType="separate"/>
          </w:r>
          <w:hyperlink w:anchor="_Toc45029215" w:history="1">
            <w:r w:rsidR="004F185D" w:rsidRPr="009C61F2">
              <w:rPr>
                <w:rStyle w:val="Lienhypertexte"/>
                <w:noProof/>
              </w:rPr>
              <w:t>1 PREAMBULE</w:t>
            </w:r>
            <w:r w:rsidR="004F185D">
              <w:rPr>
                <w:noProof/>
                <w:webHidden/>
              </w:rPr>
              <w:tab/>
            </w:r>
            <w:r w:rsidR="004F185D">
              <w:rPr>
                <w:noProof/>
                <w:webHidden/>
              </w:rPr>
              <w:fldChar w:fldCharType="begin"/>
            </w:r>
            <w:r w:rsidR="004F185D">
              <w:rPr>
                <w:noProof/>
                <w:webHidden/>
              </w:rPr>
              <w:instrText xml:space="preserve"> PAGEREF _Toc45029215 \h </w:instrText>
            </w:r>
            <w:r w:rsidR="004F185D">
              <w:rPr>
                <w:noProof/>
                <w:webHidden/>
              </w:rPr>
            </w:r>
            <w:r w:rsidR="004F185D">
              <w:rPr>
                <w:noProof/>
                <w:webHidden/>
              </w:rPr>
              <w:fldChar w:fldCharType="separate"/>
            </w:r>
            <w:r w:rsidR="00D3182F">
              <w:rPr>
                <w:noProof/>
                <w:webHidden/>
              </w:rPr>
              <w:t>2</w:t>
            </w:r>
            <w:r w:rsidR="004F185D">
              <w:rPr>
                <w:noProof/>
                <w:webHidden/>
              </w:rPr>
              <w:fldChar w:fldCharType="end"/>
            </w:r>
          </w:hyperlink>
        </w:p>
        <w:p w:rsidR="004F185D" w:rsidRDefault="00C843B4">
          <w:pPr>
            <w:pStyle w:val="TM1"/>
            <w:tabs>
              <w:tab w:val="right" w:leader="dot" w:pos="9628"/>
            </w:tabs>
            <w:rPr>
              <w:rFonts w:asciiTheme="minorHAnsi" w:eastAsiaTheme="minorEastAsia" w:hAnsiTheme="minorHAnsi" w:cstheme="minorBidi"/>
              <w:noProof/>
              <w:kern w:val="0"/>
              <w:sz w:val="22"/>
              <w:szCs w:val="22"/>
              <w:lang w:eastAsia="fr-FR" w:bidi="ar-SA"/>
            </w:rPr>
          </w:pPr>
          <w:hyperlink w:anchor="_Toc45029216" w:history="1">
            <w:r w:rsidR="004F185D" w:rsidRPr="009C61F2">
              <w:rPr>
                <w:rStyle w:val="Lienhypertexte"/>
                <w:noProof/>
              </w:rPr>
              <w:t>1.1 Objectifs</w:t>
            </w:r>
            <w:r w:rsidR="004F185D">
              <w:rPr>
                <w:noProof/>
                <w:webHidden/>
              </w:rPr>
              <w:tab/>
            </w:r>
            <w:r w:rsidR="004F185D">
              <w:rPr>
                <w:noProof/>
                <w:webHidden/>
              </w:rPr>
              <w:fldChar w:fldCharType="begin"/>
            </w:r>
            <w:r w:rsidR="004F185D">
              <w:rPr>
                <w:noProof/>
                <w:webHidden/>
              </w:rPr>
              <w:instrText xml:space="preserve"> PAGEREF _Toc45029216 \h </w:instrText>
            </w:r>
            <w:r w:rsidR="004F185D">
              <w:rPr>
                <w:noProof/>
                <w:webHidden/>
              </w:rPr>
            </w:r>
            <w:r w:rsidR="004F185D">
              <w:rPr>
                <w:noProof/>
                <w:webHidden/>
              </w:rPr>
              <w:fldChar w:fldCharType="separate"/>
            </w:r>
            <w:r w:rsidR="00D3182F">
              <w:rPr>
                <w:noProof/>
                <w:webHidden/>
              </w:rPr>
              <w:t>2</w:t>
            </w:r>
            <w:r w:rsidR="004F185D">
              <w:rPr>
                <w:noProof/>
                <w:webHidden/>
              </w:rPr>
              <w:fldChar w:fldCharType="end"/>
            </w:r>
          </w:hyperlink>
        </w:p>
        <w:p w:rsidR="004F185D" w:rsidRDefault="00C843B4">
          <w:pPr>
            <w:pStyle w:val="TM1"/>
            <w:tabs>
              <w:tab w:val="right" w:leader="dot" w:pos="9628"/>
            </w:tabs>
            <w:rPr>
              <w:rFonts w:asciiTheme="minorHAnsi" w:eastAsiaTheme="minorEastAsia" w:hAnsiTheme="minorHAnsi" w:cstheme="minorBidi"/>
              <w:noProof/>
              <w:kern w:val="0"/>
              <w:sz w:val="22"/>
              <w:szCs w:val="22"/>
              <w:lang w:eastAsia="fr-FR" w:bidi="ar-SA"/>
            </w:rPr>
          </w:pPr>
          <w:hyperlink w:anchor="_Toc45029217" w:history="1">
            <w:r w:rsidR="004F185D" w:rsidRPr="009C61F2">
              <w:rPr>
                <w:rStyle w:val="Lienhypertexte"/>
                <w:noProof/>
              </w:rPr>
              <w:t>1.2 Principes généraux de prévention</w:t>
            </w:r>
            <w:r w:rsidR="004F185D">
              <w:rPr>
                <w:noProof/>
                <w:webHidden/>
              </w:rPr>
              <w:tab/>
            </w:r>
            <w:r w:rsidR="004F185D">
              <w:rPr>
                <w:noProof/>
                <w:webHidden/>
              </w:rPr>
              <w:fldChar w:fldCharType="begin"/>
            </w:r>
            <w:r w:rsidR="004F185D">
              <w:rPr>
                <w:noProof/>
                <w:webHidden/>
              </w:rPr>
              <w:instrText xml:space="preserve"> PAGEREF _Toc45029217 \h </w:instrText>
            </w:r>
            <w:r w:rsidR="004F185D">
              <w:rPr>
                <w:noProof/>
                <w:webHidden/>
              </w:rPr>
            </w:r>
            <w:r w:rsidR="004F185D">
              <w:rPr>
                <w:noProof/>
                <w:webHidden/>
              </w:rPr>
              <w:fldChar w:fldCharType="separate"/>
            </w:r>
            <w:r w:rsidR="00D3182F">
              <w:rPr>
                <w:noProof/>
                <w:webHidden/>
              </w:rPr>
              <w:t>2</w:t>
            </w:r>
            <w:r w:rsidR="004F185D">
              <w:rPr>
                <w:noProof/>
                <w:webHidden/>
              </w:rPr>
              <w:fldChar w:fldCharType="end"/>
            </w:r>
          </w:hyperlink>
        </w:p>
        <w:p w:rsidR="004F185D" w:rsidRDefault="00C843B4">
          <w:pPr>
            <w:pStyle w:val="TM1"/>
            <w:tabs>
              <w:tab w:val="right" w:leader="dot" w:pos="9628"/>
            </w:tabs>
            <w:rPr>
              <w:rFonts w:asciiTheme="minorHAnsi" w:eastAsiaTheme="minorEastAsia" w:hAnsiTheme="minorHAnsi" w:cstheme="minorBidi"/>
              <w:noProof/>
              <w:kern w:val="0"/>
              <w:sz w:val="22"/>
              <w:szCs w:val="22"/>
              <w:lang w:eastAsia="fr-FR" w:bidi="ar-SA"/>
            </w:rPr>
          </w:pPr>
          <w:hyperlink w:anchor="_Toc45029218" w:history="1">
            <w:r w:rsidR="004F185D" w:rsidRPr="009C61F2">
              <w:rPr>
                <w:rStyle w:val="Lienhypertexte"/>
                <w:noProof/>
              </w:rPr>
              <w:t>1.3 Contenu du D.I.U.O</w:t>
            </w:r>
            <w:r w:rsidR="004F185D">
              <w:rPr>
                <w:noProof/>
                <w:webHidden/>
              </w:rPr>
              <w:tab/>
            </w:r>
            <w:r w:rsidR="004F185D">
              <w:rPr>
                <w:noProof/>
                <w:webHidden/>
              </w:rPr>
              <w:fldChar w:fldCharType="begin"/>
            </w:r>
            <w:r w:rsidR="004F185D">
              <w:rPr>
                <w:noProof/>
                <w:webHidden/>
              </w:rPr>
              <w:instrText xml:space="preserve"> PAGEREF _Toc45029218 \h </w:instrText>
            </w:r>
            <w:r w:rsidR="004F185D">
              <w:rPr>
                <w:noProof/>
                <w:webHidden/>
              </w:rPr>
            </w:r>
            <w:r w:rsidR="004F185D">
              <w:rPr>
                <w:noProof/>
                <w:webHidden/>
              </w:rPr>
              <w:fldChar w:fldCharType="separate"/>
            </w:r>
            <w:r w:rsidR="00D3182F">
              <w:rPr>
                <w:noProof/>
                <w:webHidden/>
              </w:rPr>
              <w:t>2</w:t>
            </w:r>
            <w:r w:rsidR="004F185D">
              <w:rPr>
                <w:noProof/>
                <w:webHidden/>
              </w:rPr>
              <w:fldChar w:fldCharType="end"/>
            </w:r>
          </w:hyperlink>
        </w:p>
        <w:p w:rsidR="004F185D" w:rsidRDefault="00C843B4">
          <w:pPr>
            <w:pStyle w:val="TM1"/>
            <w:tabs>
              <w:tab w:val="right" w:leader="dot" w:pos="9628"/>
            </w:tabs>
            <w:rPr>
              <w:rFonts w:asciiTheme="minorHAnsi" w:eastAsiaTheme="minorEastAsia" w:hAnsiTheme="minorHAnsi" w:cstheme="minorBidi"/>
              <w:noProof/>
              <w:kern w:val="0"/>
              <w:sz w:val="22"/>
              <w:szCs w:val="22"/>
              <w:lang w:eastAsia="fr-FR" w:bidi="ar-SA"/>
            </w:rPr>
          </w:pPr>
          <w:hyperlink w:anchor="_Toc45029219" w:history="1">
            <w:r w:rsidR="004F185D" w:rsidRPr="009C61F2">
              <w:rPr>
                <w:rStyle w:val="Lienhypertexte"/>
                <w:noProof/>
              </w:rPr>
              <w:t>1.3.1 Pour tous les types d’opération de bâtiment, :</w:t>
            </w:r>
            <w:r w:rsidR="004F185D">
              <w:rPr>
                <w:noProof/>
                <w:webHidden/>
              </w:rPr>
              <w:tab/>
            </w:r>
            <w:r w:rsidR="004F185D">
              <w:rPr>
                <w:noProof/>
                <w:webHidden/>
              </w:rPr>
              <w:fldChar w:fldCharType="begin"/>
            </w:r>
            <w:r w:rsidR="004F185D">
              <w:rPr>
                <w:noProof/>
                <w:webHidden/>
              </w:rPr>
              <w:instrText xml:space="preserve"> PAGEREF _Toc45029219 \h </w:instrText>
            </w:r>
            <w:r w:rsidR="004F185D">
              <w:rPr>
                <w:noProof/>
                <w:webHidden/>
              </w:rPr>
            </w:r>
            <w:r w:rsidR="004F185D">
              <w:rPr>
                <w:noProof/>
                <w:webHidden/>
              </w:rPr>
              <w:fldChar w:fldCharType="separate"/>
            </w:r>
            <w:r w:rsidR="00D3182F">
              <w:rPr>
                <w:noProof/>
                <w:webHidden/>
              </w:rPr>
              <w:t>2</w:t>
            </w:r>
            <w:r w:rsidR="004F185D">
              <w:rPr>
                <w:noProof/>
                <w:webHidden/>
              </w:rPr>
              <w:fldChar w:fldCharType="end"/>
            </w:r>
          </w:hyperlink>
        </w:p>
        <w:p w:rsidR="004F185D" w:rsidRDefault="00C843B4">
          <w:pPr>
            <w:pStyle w:val="TM1"/>
            <w:tabs>
              <w:tab w:val="right" w:leader="dot" w:pos="9628"/>
            </w:tabs>
            <w:rPr>
              <w:rFonts w:asciiTheme="minorHAnsi" w:eastAsiaTheme="minorEastAsia" w:hAnsiTheme="minorHAnsi" w:cstheme="minorBidi"/>
              <w:noProof/>
              <w:kern w:val="0"/>
              <w:sz w:val="22"/>
              <w:szCs w:val="22"/>
              <w:lang w:eastAsia="fr-FR" w:bidi="ar-SA"/>
            </w:rPr>
          </w:pPr>
          <w:hyperlink w:anchor="_Toc45029220" w:history="1">
            <w:r w:rsidR="004F185D" w:rsidRPr="009C61F2">
              <w:rPr>
                <w:rStyle w:val="Lienhypertexte"/>
                <w:noProof/>
              </w:rPr>
              <w:t>1.3.2 Pour les opérations de bâtiment concernant les lieux de travail :</w:t>
            </w:r>
            <w:r w:rsidR="004F185D">
              <w:rPr>
                <w:noProof/>
                <w:webHidden/>
              </w:rPr>
              <w:tab/>
            </w:r>
            <w:r w:rsidR="004F185D">
              <w:rPr>
                <w:noProof/>
                <w:webHidden/>
              </w:rPr>
              <w:fldChar w:fldCharType="begin"/>
            </w:r>
            <w:r w:rsidR="004F185D">
              <w:rPr>
                <w:noProof/>
                <w:webHidden/>
              </w:rPr>
              <w:instrText xml:space="preserve"> PAGEREF _Toc45029220 \h </w:instrText>
            </w:r>
            <w:r w:rsidR="004F185D">
              <w:rPr>
                <w:noProof/>
                <w:webHidden/>
              </w:rPr>
            </w:r>
            <w:r w:rsidR="004F185D">
              <w:rPr>
                <w:noProof/>
                <w:webHidden/>
              </w:rPr>
              <w:fldChar w:fldCharType="separate"/>
            </w:r>
            <w:r w:rsidR="00D3182F">
              <w:rPr>
                <w:noProof/>
                <w:webHidden/>
              </w:rPr>
              <w:t>2</w:t>
            </w:r>
            <w:r w:rsidR="004F185D">
              <w:rPr>
                <w:noProof/>
                <w:webHidden/>
              </w:rPr>
              <w:fldChar w:fldCharType="end"/>
            </w:r>
          </w:hyperlink>
        </w:p>
        <w:p w:rsidR="004F185D" w:rsidRDefault="00C843B4">
          <w:pPr>
            <w:pStyle w:val="TM1"/>
            <w:tabs>
              <w:tab w:val="right" w:leader="dot" w:pos="9628"/>
            </w:tabs>
            <w:rPr>
              <w:rFonts w:asciiTheme="minorHAnsi" w:eastAsiaTheme="minorEastAsia" w:hAnsiTheme="minorHAnsi" w:cstheme="minorBidi"/>
              <w:noProof/>
              <w:kern w:val="0"/>
              <w:sz w:val="22"/>
              <w:szCs w:val="22"/>
              <w:lang w:eastAsia="fr-FR" w:bidi="ar-SA"/>
            </w:rPr>
          </w:pPr>
          <w:hyperlink w:anchor="_Toc45029221" w:history="1">
            <w:r w:rsidR="004F185D" w:rsidRPr="009C61F2">
              <w:rPr>
                <w:rStyle w:val="Lienhypertexte"/>
                <w:noProof/>
              </w:rPr>
              <w:t>1.4 Limites</w:t>
            </w:r>
            <w:r w:rsidR="004F185D">
              <w:rPr>
                <w:noProof/>
                <w:webHidden/>
              </w:rPr>
              <w:tab/>
            </w:r>
            <w:r w:rsidR="004F185D">
              <w:rPr>
                <w:noProof/>
                <w:webHidden/>
              </w:rPr>
              <w:fldChar w:fldCharType="begin"/>
            </w:r>
            <w:r w:rsidR="004F185D">
              <w:rPr>
                <w:noProof/>
                <w:webHidden/>
              </w:rPr>
              <w:instrText xml:space="preserve"> PAGEREF _Toc45029221 \h </w:instrText>
            </w:r>
            <w:r w:rsidR="004F185D">
              <w:rPr>
                <w:noProof/>
                <w:webHidden/>
              </w:rPr>
            </w:r>
            <w:r w:rsidR="004F185D">
              <w:rPr>
                <w:noProof/>
                <w:webHidden/>
              </w:rPr>
              <w:fldChar w:fldCharType="separate"/>
            </w:r>
            <w:r w:rsidR="00D3182F">
              <w:rPr>
                <w:noProof/>
                <w:webHidden/>
              </w:rPr>
              <w:t>2</w:t>
            </w:r>
            <w:r w:rsidR="004F185D">
              <w:rPr>
                <w:noProof/>
                <w:webHidden/>
              </w:rPr>
              <w:fldChar w:fldCharType="end"/>
            </w:r>
          </w:hyperlink>
        </w:p>
        <w:p w:rsidR="004F185D" w:rsidRDefault="00C843B4">
          <w:pPr>
            <w:pStyle w:val="TM1"/>
            <w:tabs>
              <w:tab w:val="right" w:leader="dot" w:pos="9628"/>
            </w:tabs>
            <w:rPr>
              <w:rFonts w:asciiTheme="minorHAnsi" w:eastAsiaTheme="minorEastAsia" w:hAnsiTheme="minorHAnsi" w:cstheme="minorBidi"/>
              <w:noProof/>
              <w:kern w:val="0"/>
              <w:sz w:val="22"/>
              <w:szCs w:val="22"/>
              <w:lang w:eastAsia="fr-FR" w:bidi="ar-SA"/>
            </w:rPr>
          </w:pPr>
          <w:hyperlink w:anchor="_Toc45029222" w:history="1">
            <w:r w:rsidR="004F185D" w:rsidRPr="009C61F2">
              <w:rPr>
                <w:rStyle w:val="Lienhypertexte"/>
                <w:noProof/>
              </w:rPr>
              <w:t>1.5 POUR MEMOIRE : (rappel des éléments du DIUO)</w:t>
            </w:r>
            <w:r w:rsidR="004F185D">
              <w:rPr>
                <w:noProof/>
                <w:webHidden/>
              </w:rPr>
              <w:tab/>
            </w:r>
            <w:r w:rsidR="004F185D">
              <w:rPr>
                <w:noProof/>
                <w:webHidden/>
              </w:rPr>
              <w:fldChar w:fldCharType="begin"/>
            </w:r>
            <w:r w:rsidR="004F185D">
              <w:rPr>
                <w:noProof/>
                <w:webHidden/>
              </w:rPr>
              <w:instrText xml:space="preserve"> PAGEREF _Toc45029222 \h </w:instrText>
            </w:r>
            <w:r w:rsidR="004F185D">
              <w:rPr>
                <w:noProof/>
                <w:webHidden/>
              </w:rPr>
            </w:r>
            <w:r w:rsidR="004F185D">
              <w:rPr>
                <w:noProof/>
                <w:webHidden/>
              </w:rPr>
              <w:fldChar w:fldCharType="separate"/>
            </w:r>
            <w:r w:rsidR="00D3182F">
              <w:rPr>
                <w:noProof/>
                <w:webHidden/>
              </w:rPr>
              <w:t>2</w:t>
            </w:r>
            <w:r w:rsidR="004F185D">
              <w:rPr>
                <w:noProof/>
                <w:webHidden/>
              </w:rPr>
              <w:fldChar w:fldCharType="end"/>
            </w:r>
          </w:hyperlink>
        </w:p>
        <w:p w:rsidR="004F185D" w:rsidRDefault="00C843B4">
          <w:pPr>
            <w:pStyle w:val="TM1"/>
            <w:tabs>
              <w:tab w:val="right" w:leader="dot" w:pos="9628"/>
            </w:tabs>
            <w:rPr>
              <w:rFonts w:asciiTheme="minorHAnsi" w:eastAsiaTheme="minorEastAsia" w:hAnsiTheme="minorHAnsi" w:cstheme="minorBidi"/>
              <w:noProof/>
              <w:kern w:val="0"/>
              <w:sz w:val="22"/>
              <w:szCs w:val="22"/>
              <w:lang w:eastAsia="fr-FR" w:bidi="ar-SA"/>
            </w:rPr>
          </w:pPr>
          <w:hyperlink w:anchor="_Toc45029223" w:history="1">
            <w:r w:rsidR="004F185D" w:rsidRPr="009C61F2">
              <w:rPr>
                <w:rStyle w:val="Lienhypertexte"/>
                <w:noProof/>
              </w:rPr>
              <w:t>1.6 Fiches d’intervention ultérieures</w:t>
            </w:r>
            <w:r w:rsidR="004F185D">
              <w:rPr>
                <w:noProof/>
                <w:webHidden/>
              </w:rPr>
              <w:tab/>
            </w:r>
            <w:r w:rsidR="004F185D">
              <w:rPr>
                <w:noProof/>
                <w:webHidden/>
              </w:rPr>
              <w:fldChar w:fldCharType="begin"/>
            </w:r>
            <w:r w:rsidR="004F185D">
              <w:rPr>
                <w:noProof/>
                <w:webHidden/>
              </w:rPr>
              <w:instrText xml:space="preserve"> PAGEREF _Toc45029223 \h </w:instrText>
            </w:r>
            <w:r w:rsidR="004F185D">
              <w:rPr>
                <w:noProof/>
                <w:webHidden/>
              </w:rPr>
            </w:r>
            <w:r w:rsidR="004F185D">
              <w:rPr>
                <w:noProof/>
                <w:webHidden/>
              </w:rPr>
              <w:fldChar w:fldCharType="separate"/>
            </w:r>
            <w:r w:rsidR="00D3182F">
              <w:rPr>
                <w:noProof/>
                <w:webHidden/>
              </w:rPr>
              <w:t>2</w:t>
            </w:r>
            <w:r w:rsidR="004F185D">
              <w:rPr>
                <w:noProof/>
                <w:webHidden/>
              </w:rPr>
              <w:fldChar w:fldCharType="end"/>
            </w:r>
          </w:hyperlink>
        </w:p>
        <w:p w:rsidR="00BD6D65" w:rsidRDefault="00BD6D65">
          <w:r>
            <w:rPr>
              <w:b/>
              <w:bCs/>
            </w:rPr>
            <w:fldChar w:fldCharType="end"/>
          </w:r>
        </w:p>
      </w:sdtContent>
    </w:sdt>
    <w:p w:rsidR="00BD6D65" w:rsidRDefault="00BD6D65" w:rsidP="00FE3490">
      <w:pPr>
        <w:pStyle w:val="Titre1"/>
      </w:pPr>
    </w:p>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Pr="00BD6D65" w:rsidRDefault="00BD6D65" w:rsidP="00BD6D65"/>
    <w:p w:rsidR="00BD6D65" w:rsidRDefault="00BD6D65" w:rsidP="00FE3490">
      <w:pPr>
        <w:pStyle w:val="Titre1"/>
      </w:pPr>
    </w:p>
    <w:p w:rsidR="00BD6D65" w:rsidRDefault="00BD6D65" w:rsidP="00BD6D65"/>
    <w:p w:rsidR="00BD6D65" w:rsidRDefault="00BD6D65" w:rsidP="00BD6D65"/>
    <w:p w:rsidR="00BD6D65" w:rsidRDefault="00BD6D65" w:rsidP="00BD6D65"/>
    <w:p w:rsidR="00BD6D65" w:rsidRDefault="00BD6D65" w:rsidP="00BD6D65"/>
    <w:p w:rsidR="00BD6D65" w:rsidRDefault="00BD6D65" w:rsidP="00BD6D65"/>
    <w:p w:rsidR="00BD6D65" w:rsidRPr="00BD6D65" w:rsidRDefault="00BD6D65" w:rsidP="00BD6D65"/>
    <w:p w:rsidR="003751A4" w:rsidRDefault="003751A4" w:rsidP="00FE3490">
      <w:pPr>
        <w:pStyle w:val="Titre1"/>
      </w:pPr>
      <w:bookmarkStart w:id="1" w:name="_Toc45029215"/>
      <w:r w:rsidRPr="003751A4">
        <w:lastRenderedPageBreak/>
        <w:t>1 PREAMBULE</w:t>
      </w:r>
      <w:bookmarkEnd w:id="0"/>
      <w:bookmarkEnd w:id="1"/>
      <w:r w:rsidRPr="003751A4">
        <w:t xml:space="preserve"> </w:t>
      </w:r>
    </w:p>
    <w:p w:rsidR="003751A4" w:rsidRPr="003751A4" w:rsidRDefault="003751A4" w:rsidP="003751A4">
      <w:pPr>
        <w:pStyle w:val="Default"/>
        <w:rPr>
          <w:rFonts w:ascii="Times New Roman" w:hAnsi="Times New Roman" w:cs="Times New Roman"/>
          <w:sz w:val="28"/>
          <w:szCs w:val="28"/>
          <w:u w:val="single"/>
        </w:rPr>
      </w:pPr>
    </w:p>
    <w:p w:rsidR="003751A4" w:rsidRPr="003751A4" w:rsidRDefault="00FE3490" w:rsidP="005E42CA">
      <w:pPr>
        <w:pStyle w:val="Titre1"/>
      </w:pPr>
      <w:bookmarkStart w:id="2" w:name="_Toc44587858"/>
      <w:bookmarkStart w:id="3" w:name="_Toc45029216"/>
      <w:r>
        <w:t xml:space="preserve">1.1 </w:t>
      </w:r>
      <w:r w:rsidR="003751A4" w:rsidRPr="003751A4">
        <w:t>Objectifs</w:t>
      </w:r>
      <w:bookmarkEnd w:id="2"/>
      <w:bookmarkEnd w:id="3"/>
      <w:r w:rsidR="003751A4" w:rsidRPr="003751A4">
        <w:t xml:space="preserve"> </w:t>
      </w:r>
    </w:p>
    <w:p w:rsidR="003751A4" w:rsidRPr="003751A4" w:rsidRDefault="003751A4" w:rsidP="003751A4">
      <w:pPr>
        <w:pStyle w:val="Default"/>
        <w:rPr>
          <w:rFonts w:ascii="Times New Roman" w:hAnsi="Times New Roman" w:cs="Times New Roman"/>
        </w:rPr>
      </w:pPr>
    </w:p>
    <w:p w:rsidR="003751A4" w:rsidRPr="003751A4" w:rsidRDefault="003751A4" w:rsidP="00C87F09">
      <w:pPr>
        <w:pStyle w:val="Default"/>
        <w:numPr>
          <w:ilvl w:val="0"/>
          <w:numId w:val="18"/>
        </w:numPr>
        <w:rPr>
          <w:rFonts w:ascii="Times New Roman" w:hAnsi="Times New Roman" w:cs="Times New Roman"/>
          <w:b/>
          <w:color w:val="0070C0"/>
        </w:rPr>
      </w:pPr>
      <w:r w:rsidRPr="003751A4">
        <w:rPr>
          <w:rFonts w:ascii="Times New Roman" w:hAnsi="Times New Roman" w:cs="Times New Roman"/>
          <w:b/>
          <w:color w:val="0070C0"/>
        </w:rPr>
        <w:t xml:space="preserve">L’ensemble des documents qui constitue le Dossier d’Interventions Ultérieures sur les </w:t>
      </w:r>
      <w:r w:rsidR="00C87F09">
        <w:rPr>
          <w:rFonts w:ascii="Times New Roman" w:hAnsi="Times New Roman" w:cs="Times New Roman"/>
          <w:b/>
          <w:color w:val="0070C0"/>
        </w:rPr>
        <w:t xml:space="preserve">ouvrages </w:t>
      </w:r>
      <w:r w:rsidRPr="003751A4">
        <w:rPr>
          <w:rFonts w:ascii="Times New Roman" w:hAnsi="Times New Roman" w:cs="Times New Roman"/>
          <w:b/>
          <w:color w:val="0070C0"/>
        </w:rPr>
        <w:t xml:space="preserve">regroupe les renseignements destinés à : </w:t>
      </w:r>
    </w:p>
    <w:p w:rsidR="003751A4" w:rsidRPr="003751A4" w:rsidRDefault="003751A4" w:rsidP="003751A4">
      <w:pPr>
        <w:pStyle w:val="Default"/>
        <w:rPr>
          <w:rFonts w:ascii="Times New Roman" w:hAnsi="Times New Roman" w:cs="Times New Roman"/>
        </w:rPr>
      </w:pPr>
    </w:p>
    <w:p w:rsidR="003751A4" w:rsidRPr="007C2A10" w:rsidRDefault="003751A4" w:rsidP="003751A4">
      <w:pPr>
        <w:pStyle w:val="Default"/>
        <w:jc w:val="center"/>
        <w:rPr>
          <w:rFonts w:ascii="Times New Roman" w:hAnsi="Times New Roman" w:cs="Times New Roman"/>
          <w:b/>
          <w:sz w:val="28"/>
          <w:szCs w:val="28"/>
        </w:rPr>
      </w:pPr>
      <w:r w:rsidRPr="007C2A10">
        <w:rPr>
          <w:rFonts w:ascii="Times New Roman" w:hAnsi="Times New Roman" w:cs="Times New Roman"/>
          <w:b/>
          <w:sz w:val="28"/>
          <w:szCs w:val="28"/>
          <w:highlight w:val="yellow"/>
        </w:rPr>
        <w:t>Faciliter la prévention des risques professionnels lors d’interventions ultérieures.</w:t>
      </w:r>
    </w:p>
    <w:p w:rsidR="003751A4" w:rsidRDefault="003751A4" w:rsidP="003751A4">
      <w:pPr>
        <w:pStyle w:val="Default"/>
        <w:jc w:val="center"/>
        <w:rPr>
          <w:rFonts w:ascii="Times New Roman" w:hAnsi="Times New Roman" w:cs="Times New Roman"/>
        </w:rPr>
      </w:pPr>
    </w:p>
    <w:p w:rsidR="003751A4" w:rsidRPr="003751A4" w:rsidRDefault="003751A4" w:rsidP="003751A4">
      <w:pPr>
        <w:pStyle w:val="Default"/>
        <w:jc w:val="center"/>
        <w:rPr>
          <w:rFonts w:ascii="Times New Roman" w:hAnsi="Times New Roman" w:cs="Times New Roman"/>
        </w:rPr>
      </w:pPr>
    </w:p>
    <w:p w:rsidR="003751A4" w:rsidRPr="003751A4" w:rsidRDefault="003751A4" w:rsidP="007C2A10">
      <w:pPr>
        <w:pStyle w:val="Default"/>
        <w:jc w:val="both"/>
        <w:rPr>
          <w:rFonts w:ascii="Times New Roman" w:hAnsi="Times New Roman" w:cs="Times New Roman"/>
        </w:rPr>
      </w:pPr>
      <w:r w:rsidRPr="003751A4">
        <w:rPr>
          <w:rFonts w:ascii="Times New Roman" w:hAnsi="Times New Roman" w:cs="Times New Roman"/>
        </w:rPr>
        <w:t xml:space="preserve">Ce dossier doit permettre de mieux intégrer lors de la conception et pendant la réalisation de l’ouvrage, les conditions de sécurité de ceux qui auront à en assurer l’entretien nécessaire pour maintenir l’ouvrage dans l’état où il se trouve lors de sa livraison. </w:t>
      </w:r>
    </w:p>
    <w:p w:rsidR="003751A4" w:rsidRPr="003751A4" w:rsidRDefault="003751A4" w:rsidP="007C2A10">
      <w:pPr>
        <w:pStyle w:val="Default"/>
        <w:jc w:val="both"/>
        <w:rPr>
          <w:rFonts w:ascii="Times New Roman" w:hAnsi="Times New Roman" w:cs="Times New Roman"/>
        </w:rPr>
      </w:pPr>
      <w:r w:rsidRPr="003751A4">
        <w:rPr>
          <w:rFonts w:ascii="Times New Roman" w:hAnsi="Times New Roman" w:cs="Times New Roman"/>
        </w:rPr>
        <w:t xml:space="preserve">Il permet donc de faciliter la rédaction des plans de prévention entre chef d’établissement et entreprises intervenantes extérieures prévus par le décret 92-158 du 20 Février 1992. </w:t>
      </w:r>
    </w:p>
    <w:p w:rsidR="003751A4" w:rsidRDefault="00DA5025" w:rsidP="007C2A10">
      <w:pPr>
        <w:pStyle w:val="Default"/>
        <w:jc w:val="both"/>
        <w:rPr>
          <w:rFonts w:ascii="Times New Roman" w:hAnsi="Times New Roman" w:cs="Times New Roman"/>
        </w:rPr>
      </w:pPr>
      <w:r>
        <w:rPr>
          <w:rFonts w:ascii="Times New Roman" w:hAnsi="Times New Roman" w:cs="Times New Roman"/>
        </w:rPr>
        <w:t>Il permet de s</w:t>
      </w:r>
      <w:r w:rsidR="003751A4" w:rsidRPr="003751A4">
        <w:rPr>
          <w:rFonts w:ascii="Times New Roman" w:hAnsi="Times New Roman" w:cs="Times New Roman"/>
        </w:rPr>
        <w:t xml:space="preserve">implifier la transmission du dossier et ses mises à jour lors d’opérations nouvelles ou de transfert de l’ouvrage. </w:t>
      </w:r>
    </w:p>
    <w:p w:rsidR="003751A4" w:rsidRPr="003751A4" w:rsidRDefault="003751A4" w:rsidP="003751A4">
      <w:pPr>
        <w:pStyle w:val="Default"/>
        <w:rPr>
          <w:rFonts w:ascii="Times New Roman" w:hAnsi="Times New Roman" w:cs="Times New Roman"/>
        </w:rPr>
      </w:pPr>
    </w:p>
    <w:p w:rsidR="003751A4" w:rsidRPr="007C2A10" w:rsidRDefault="003751A4" w:rsidP="005E42CA">
      <w:pPr>
        <w:pStyle w:val="Titre1"/>
      </w:pPr>
      <w:bookmarkStart w:id="4" w:name="_Toc44587859"/>
      <w:bookmarkStart w:id="5" w:name="_Toc45029217"/>
      <w:r w:rsidRPr="007C2A10">
        <w:t>1.2 Principes généraux de prévention</w:t>
      </w:r>
      <w:bookmarkEnd w:id="4"/>
      <w:bookmarkEnd w:id="5"/>
      <w:r w:rsidRPr="007C2A10">
        <w:t xml:space="preserve"> </w:t>
      </w:r>
    </w:p>
    <w:p w:rsidR="003751A4" w:rsidRPr="003751A4" w:rsidRDefault="003751A4" w:rsidP="003751A4">
      <w:pPr>
        <w:pStyle w:val="Default"/>
        <w:rPr>
          <w:rFonts w:ascii="Times New Roman" w:hAnsi="Times New Roman" w:cs="Times New Roman"/>
        </w:rPr>
      </w:pPr>
    </w:p>
    <w:p w:rsidR="003751A4" w:rsidRDefault="003751A4" w:rsidP="003751A4">
      <w:pPr>
        <w:pStyle w:val="Default"/>
        <w:rPr>
          <w:rFonts w:ascii="Times New Roman" w:hAnsi="Times New Roman" w:cs="Times New Roman"/>
        </w:rPr>
      </w:pPr>
      <w:r w:rsidRPr="003751A4">
        <w:rPr>
          <w:rFonts w:ascii="Times New Roman" w:hAnsi="Times New Roman" w:cs="Times New Roman"/>
        </w:rPr>
        <w:t xml:space="preserve">La loi 93-1418 du 31 décembre 1993 impose au maître d’ouvrage et au coordonnateur SPS la prise en compte des principes généraux de Prévention définis par l’article L.4121-1 du Code du Travail : </w:t>
      </w:r>
    </w:p>
    <w:p w:rsidR="00DF630D" w:rsidRPr="003751A4" w:rsidRDefault="00DF630D" w:rsidP="003751A4">
      <w:pPr>
        <w:pStyle w:val="Default"/>
        <w:rPr>
          <w:rFonts w:ascii="Times New Roman" w:hAnsi="Times New Roman" w:cs="Times New Roman"/>
        </w:rPr>
      </w:pPr>
    </w:p>
    <w:p w:rsidR="003751A4" w:rsidRPr="003751A4" w:rsidRDefault="003751A4" w:rsidP="00CB4532">
      <w:pPr>
        <w:pStyle w:val="Default"/>
        <w:numPr>
          <w:ilvl w:val="0"/>
          <w:numId w:val="19"/>
        </w:numPr>
        <w:rPr>
          <w:rFonts w:ascii="Times New Roman" w:hAnsi="Times New Roman" w:cs="Times New Roman"/>
        </w:rPr>
      </w:pPr>
      <w:r w:rsidRPr="003751A4">
        <w:rPr>
          <w:rFonts w:ascii="Times New Roman" w:hAnsi="Times New Roman" w:cs="Times New Roman"/>
        </w:rPr>
        <w:t xml:space="preserve">Eviter les risques ; </w:t>
      </w:r>
    </w:p>
    <w:p w:rsidR="003751A4" w:rsidRPr="003751A4" w:rsidRDefault="003751A4" w:rsidP="00CB4532">
      <w:pPr>
        <w:pStyle w:val="Default"/>
        <w:numPr>
          <w:ilvl w:val="0"/>
          <w:numId w:val="19"/>
        </w:numPr>
        <w:rPr>
          <w:rFonts w:ascii="Times New Roman" w:hAnsi="Times New Roman" w:cs="Times New Roman"/>
        </w:rPr>
      </w:pPr>
      <w:r w:rsidRPr="003751A4">
        <w:rPr>
          <w:rFonts w:ascii="Times New Roman" w:hAnsi="Times New Roman" w:cs="Times New Roman"/>
        </w:rPr>
        <w:t xml:space="preserve">Evaluer les risques qui ne peuvent pas être évités ; </w:t>
      </w:r>
    </w:p>
    <w:p w:rsidR="003751A4" w:rsidRPr="003751A4" w:rsidRDefault="003751A4" w:rsidP="00CB4532">
      <w:pPr>
        <w:pStyle w:val="Default"/>
        <w:numPr>
          <w:ilvl w:val="0"/>
          <w:numId w:val="19"/>
        </w:numPr>
        <w:rPr>
          <w:rFonts w:ascii="Times New Roman" w:hAnsi="Times New Roman" w:cs="Times New Roman"/>
        </w:rPr>
      </w:pPr>
      <w:r w:rsidRPr="003751A4">
        <w:rPr>
          <w:rFonts w:ascii="Times New Roman" w:hAnsi="Times New Roman" w:cs="Times New Roman"/>
        </w:rPr>
        <w:t xml:space="preserve">Combattre les risques à la source ; </w:t>
      </w:r>
    </w:p>
    <w:p w:rsidR="003751A4" w:rsidRPr="003751A4" w:rsidRDefault="003751A4" w:rsidP="00CB4532">
      <w:pPr>
        <w:pStyle w:val="Default"/>
        <w:numPr>
          <w:ilvl w:val="0"/>
          <w:numId w:val="19"/>
        </w:numPr>
        <w:rPr>
          <w:rFonts w:ascii="Times New Roman" w:hAnsi="Times New Roman" w:cs="Times New Roman"/>
        </w:rPr>
      </w:pPr>
      <w:r w:rsidRPr="003751A4">
        <w:rPr>
          <w:rFonts w:ascii="Times New Roman" w:hAnsi="Times New Roman" w:cs="Times New Roman"/>
        </w:rPr>
        <w:t xml:space="preserve">Adapter le travail à l’homme ; </w:t>
      </w:r>
    </w:p>
    <w:p w:rsidR="003751A4" w:rsidRPr="003751A4" w:rsidRDefault="003751A4" w:rsidP="00CB4532">
      <w:pPr>
        <w:pStyle w:val="Default"/>
        <w:numPr>
          <w:ilvl w:val="0"/>
          <w:numId w:val="19"/>
        </w:numPr>
        <w:rPr>
          <w:rFonts w:ascii="Times New Roman" w:hAnsi="Times New Roman" w:cs="Times New Roman"/>
        </w:rPr>
      </w:pPr>
      <w:r w:rsidRPr="003751A4">
        <w:rPr>
          <w:rFonts w:ascii="Times New Roman" w:hAnsi="Times New Roman" w:cs="Times New Roman"/>
        </w:rPr>
        <w:t xml:space="preserve">Tenir compte de l’évolution de la technique ; </w:t>
      </w:r>
    </w:p>
    <w:p w:rsidR="003751A4" w:rsidRPr="003751A4" w:rsidRDefault="003751A4" w:rsidP="00CB4532">
      <w:pPr>
        <w:pStyle w:val="Default"/>
        <w:numPr>
          <w:ilvl w:val="0"/>
          <w:numId w:val="19"/>
        </w:numPr>
        <w:rPr>
          <w:rFonts w:ascii="Times New Roman" w:hAnsi="Times New Roman" w:cs="Times New Roman"/>
        </w:rPr>
      </w:pPr>
      <w:r w:rsidRPr="003751A4">
        <w:rPr>
          <w:rFonts w:ascii="Times New Roman" w:hAnsi="Times New Roman" w:cs="Times New Roman"/>
        </w:rPr>
        <w:t xml:space="preserve">Remplacer ce qui est dangereux par ce qui n’est pas dangereux ou par ce qui est moins dangereux ; </w:t>
      </w:r>
    </w:p>
    <w:p w:rsidR="003751A4" w:rsidRPr="003751A4" w:rsidRDefault="003751A4" w:rsidP="00CB4532">
      <w:pPr>
        <w:pStyle w:val="Default"/>
        <w:numPr>
          <w:ilvl w:val="0"/>
          <w:numId w:val="19"/>
        </w:numPr>
        <w:rPr>
          <w:rFonts w:ascii="Times New Roman" w:hAnsi="Times New Roman" w:cs="Times New Roman"/>
        </w:rPr>
      </w:pPr>
      <w:r w:rsidRPr="003751A4">
        <w:rPr>
          <w:rFonts w:ascii="Times New Roman" w:hAnsi="Times New Roman" w:cs="Times New Roman"/>
        </w:rPr>
        <w:t xml:space="preserve">Planifier la prévention en y intégrant la technique, l’organisation, les conditions de travail, les relations sociales et les facteurs ambiants ; </w:t>
      </w:r>
    </w:p>
    <w:p w:rsidR="003751A4" w:rsidRPr="003751A4" w:rsidRDefault="003751A4" w:rsidP="00CB4532">
      <w:pPr>
        <w:pStyle w:val="Default"/>
        <w:numPr>
          <w:ilvl w:val="0"/>
          <w:numId w:val="19"/>
        </w:numPr>
        <w:rPr>
          <w:rFonts w:ascii="Times New Roman" w:hAnsi="Times New Roman" w:cs="Times New Roman"/>
        </w:rPr>
      </w:pPr>
      <w:r w:rsidRPr="003751A4">
        <w:rPr>
          <w:rFonts w:ascii="Times New Roman" w:hAnsi="Times New Roman" w:cs="Times New Roman"/>
        </w:rPr>
        <w:t xml:space="preserve">Prendre les mesures de protection collective par priorité à des mesures de protection individuelle ; </w:t>
      </w:r>
    </w:p>
    <w:p w:rsidR="003751A4" w:rsidRDefault="003751A4" w:rsidP="00CB4532">
      <w:pPr>
        <w:pStyle w:val="Default"/>
        <w:numPr>
          <w:ilvl w:val="0"/>
          <w:numId w:val="19"/>
        </w:numPr>
        <w:rPr>
          <w:rFonts w:ascii="Times New Roman" w:hAnsi="Times New Roman" w:cs="Times New Roman"/>
        </w:rPr>
      </w:pPr>
      <w:r w:rsidRPr="003751A4">
        <w:rPr>
          <w:rFonts w:ascii="Times New Roman" w:hAnsi="Times New Roman" w:cs="Times New Roman"/>
        </w:rPr>
        <w:t xml:space="preserve">Donner les instructions appropriées aux travailleurs. </w:t>
      </w:r>
    </w:p>
    <w:p w:rsidR="003751A4" w:rsidRPr="003751A4" w:rsidRDefault="003751A4" w:rsidP="003751A4">
      <w:pPr>
        <w:pStyle w:val="Default"/>
        <w:rPr>
          <w:rFonts w:ascii="Times New Roman" w:hAnsi="Times New Roman" w:cs="Times New Roman"/>
        </w:rPr>
      </w:pPr>
    </w:p>
    <w:p w:rsidR="003751A4" w:rsidRDefault="003751A4" w:rsidP="005E42CA">
      <w:pPr>
        <w:pStyle w:val="Titre1"/>
      </w:pPr>
      <w:bookmarkStart w:id="6" w:name="_Toc44587860"/>
      <w:bookmarkStart w:id="7" w:name="_Toc45029218"/>
      <w:r w:rsidRPr="007C2A10">
        <w:t>1.3 Contenu du D.I.U.O</w:t>
      </w:r>
      <w:bookmarkEnd w:id="6"/>
      <w:bookmarkEnd w:id="7"/>
      <w:r w:rsidRPr="007C2A10">
        <w:t xml:space="preserve"> </w:t>
      </w:r>
    </w:p>
    <w:p w:rsidR="00DF630D" w:rsidRPr="00DF630D" w:rsidRDefault="00DF630D" w:rsidP="00DF630D"/>
    <w:p w:rsidR="003751A4" w:rsidRPr="003751A4" w:rsidRDefault="003751A4" w:rsidP="003751A4">
      <w:pPr>
        <w:pStyle w:val="Default"/>
        <w:rPr>
          <w:rFonts w:ascii="Times New Roman" w:hAnsi="Times New Roman" w:cs="Times New Roman"/>
        </w:rPr>
      </w:pPr>
    </w:p>
    <w:p w:rsidR="003751A4" w:rsidRDefault="003751A4" w:rsidP="003751A4">
      <w:pPr>
        <w:pStyle w:val="Default"/>
        <w:rPr>
          <w:rFonts w:ascii="Times New Roman" w:hAnsi="Times New Roman" w:cs="Times New Roman"/>
        </w:rPr>
      </w:pPr>
      <w:r w:rsidRPr="003751A4">
        <w:rPr>
          <w:rFonts w:ascii="Times New Roman" w:hAnsi="Times New Roman" w:cs="Times New Roman"/>
        </w:rPr>
        <w:t xml:space="preserve">Le dossier d’intervention ultérieure sur l’ouvrage rassemble sous bordereau tous les documents, tels que les plans et notes techniques, de nature à faciliter l’intervention ultérieure sur l’ouvrage. </w:t>
      </w:r>
    </w:p>
    <w:p w:rsidR="00DE1838" w:rsidRDefault="00DE1838" w:rsidP="003751A4">
      <w:pPr>
        <w:pStyle w:val="Default"/>
        <w:rPr>
          <w:rFonts w:ascii="Times New Roman" w:hAnsi="Times New Roman" w:cs="Times New Roman"/>
        </w:rPr>
      </w:pPr>
    </w:p>
    <w:p w:rsidR="00DE1838" w:rsidRDefault="00DE1838">
      <w:pPr>
        <w:suppressAutoHyphens w:val="0"/>
        <w:rPr>
          <w:rFonts w:ascii="Times New Roman" w:hAnsi="Times New Roman" w:cs="Times New Roman"/>
          <w:color w:val="000000"/>
          <w:kern w:val="0"/>
          <w:lang w:bidi="ar-SA"/>
        </w:rPr>
      </w:pPr>
      <w:r>
        <w:rPr>
          <w:rFonts w:ascii="Times New Roman" w:hAnsi="Times New Roman" w:cs="Times New Roman"/>
        </w:rPr>
        <w:br w:type="page"/>
      </w:r>
    </w:p>
    <w:p w:rsidR="003751A4" w:rsidRPr="009B280F" w:rsidRDefault="005E42CA" w:rsidP="005E42CA">
      <w:pPr>
        <w:pStyle w:val="Titre1"/>
      </w:pPr>
      <w:bookmarkStart w:id="8" w:name="_Toc44587861"/>
      <w:bookmarkStart w:id="9" w:name="_Toc45029219"/>
      <w:r w:rsidRPr="009B280F">
        <w:lastRenderedPageBreak/>
        <w:t>1.3.1</w:t>
      </w:r>
      <w:r w:rsidR="003751A4" w:rsidRPr="009B280F">
        <w:t xml:space="preserve"> </w:t>
      </w:r>
      <w:r w:rsidR="00266BB3" w:rsidRPr="009B280F">
        <w:t>P</w:t>
      </w:r>
      <w:r w:rsidR="003751A4" w:rsidRPr="009B280F">
        <w:t xml:space="preserve">our tous les types d’opération de </w:t>
      </w:r>
      <w:r w:rsidR="006701D0" w:rsidRPr="009B280F">
        <w:t>b</w:t>
      </w:r>
      <w:r w:rsidR="003751A4" w:rsidRPr="009B280F">
        <w:t>âtiment, :</w:t>
      </w:r>
      <w:bookmarkEnd w:id="8"/>
      <w:bookmarkEnd w:id="9"/>
      <w:r w:rsidR="003751A4" w:rsidRPr="009B280F">
        <w:t xml:space="preserve"> </w:t>
      </w:r>
    </w:p>
    <w:p w:rsidR="0088471F" w:rsidRPr="009B280F" w:rsidRDefault="0088471F" w:rsidP="0088471F"/>
    <w:p w:rsidR="00DF630D" w:rsidRPr="009B280F" w:rsidRDefault="0088471F" w:rsidP="00037C50">
      <w:pPr>
        <w:pStyle w:val="Paragraphedeliste"/>
        <w:numPr>
          <w:ilvl w:val="0"/>
          <w:numId w:val="17"/>
        </w:numPr>
      </w:pPr>
      <w:r w:rsidRPr="009B280F">
        <w:t>Il comporte notamment (articles R.4211-3 à R.4211-5) les dispositions prises</w:t>
      </w:r>
    </w:p>
    <w:p w:rsidR="003751A4" w:rsidRPr="003751A4" w:rsidRDefault="003751A4" w:rsidP="003751A4">
      <w:pPr>
        <w:pStyle w:val="Default"/>
        <w:ind w:firstLine="709"/>
        <w:rPr>
          <w:rFonts w:ascii="Times New Roman" w:hAnsi="Times New Roman" w:cs="Times New Roman"/>
        </w:rPr>
      </w:pPr>
      <w:r w:rsidRPr="003751A4">
        <w:rPr>
          <w:rFonts w:ascii="Times New Roman" w:hAnsi="Times New Roman" w:cs="Times New Roman"/>
        </w:rPr>
        <w:t xml:space="preserve">a) Pour le nettoyage des surfaces vitrées en élévation et en toiture en application de l’article R.4214-2 ; </w:t>
      </w:r>
    </w:p>
    <w:p w:rsidR="003751A4" w:rsidRPr="003751A4" w:rsidRDefault="003751A4" w:rsidP="003751A4">
      <w:pPr>
        <w:pStyle w:val="Default"/>
        <w:ind w:firstLine="709"/>
        <w:rPr>
          <w:rFonts w:ascii="Times New Roman" w:hAnsi="Times New Roman" w:cs="Times New Roman"/>
        </w:rPr>
      </w:pPr>
      <w:r w:rsidRPr="003751A4">
        <w:rPr>
          <w:rFonts w:ascii="Times New Roman" w:hAnsi="Times New Roman" w:cs="Times New Roman"/>
        </w:rPr>
        <w:t xml:space="preserve">b) Pour l’accès en couverture et notamment : </w:t>
      </w:r>
    </w:p>
    <w:p w:rsidR="003751A4" w:rsidRPr="003751A4" w:rsidRDefault="003751A4" w:rsidP="003751A4">
      <w:pPr>
        <w:pStyle w:val="Default"/>
        <w:rPr>
          <w:rFonts w:ascii="Times New Roman" w:hAnsi="Times New Roman" w:cs="Times New Roman"/>
        </w:rPr>
      </w:pPr>
      <w:r w:rsidRPr="003751A4">
        <w:rPr>
          <w:rFonts w:ascii="Times New Roman" w:hAnsi="Times New Roman" w:cs="Times New Roman"/>
        </w:rPr>
        <w:t xml:space="preserve">Les moyens d’arrimage pour les interventions de courte durée ; </w:t>
      </w:r>
    </w:p>
    <w:p w:rsidR="003751A4" w:rsidRPr="003751A4" w:rsidRDefault="003751A4" w:rsidP="003751A4">
      <w:pPr>
        <w:pStyle w:val="Default"/>
        <w:rPr>
          <w:rFonts w:ascii="Times New Roman" w:hAnsi="Times New Roman" w:cs="Times New Roman"/>
        </w:rPr>
      </w:pPr>
      <w:r w:rsidRPr="003751A4">
        <w:rPr>
          <w:rFonts w:ascii="Times New Roman" w:hAnsi="Times New Roman" w:cs="Times New Roman"/>
        </w:rPr>
        <w:t xml:space="preserve">Les possibilités de mise en place rapide de garde-corps ou de filets de protection pour les interventions importantes ; </w:t>
      </w:r>
    </w:p>
    <w:p w:rsidR="003751A4" w:rsidRPr="003751A4" w:rsidRDefault="003751A4" w:rsidP="003751A4">
      <w:pPr>
        <w:pStyle w:val="Default"/>
        <w:rPr>
          <w:rFonts w:ascii="Times New Roman" w:hAnsi="Times New Roman" w:cs="Times New Roman"/>
        </w:rPr>
      </w:pPr>
      <w:r w:rsidRPr="003751A4">
        <w:rPr>
          <w:rFonts w:ascii="Times New Roman" w:hAnsi="Times New Roman" w:cs="Times New Roman"/>
        </w:rPr>
        <w:t xml:space="preserve">Les chemins de circulation permanents pour les interventions fréquentes ; </w:t>
      </w:r>
    </w:p>
    <w:p w:rsidR="003751A4" w:rsidRDefault="003751A4" w:rsidP="003751A4">
      <w:pPr>
        <w:pStyle w:val="Default"/>
        <w:ind w:firstLine="709"/>
        <w:rPr>
          <w:rFonts w:ascii="Times New Roman" w:hAnsi="Times New Roman" w:cs="Times New Roman"/>
        </w:rPr>
      </w:pPr>
      <w:r w:rsidRPr="003751A4">
        <w:rPr>
          <w:rFonts w:ascii="Times New Roman" w:hAnsi="Times New Roman" w:cs="Times New Roman"/>
        </w:rPr>
        <w:t xml:space="preserve">c) Pour faciliter l’entretien des façades et notamment les moyens d’arrimage et de stabilité de l’échafaudage ou de nacelle ; </w:t>
      </w:r>
    </w:p>
    <w:p w:rsidR="003751A4" w:rsidRPr="003751A4" w:rsidRDefault="003751A4" w:rsidP="003751A4">
      <w:pPr>
        <w:pStyle w:val="Default"/>
        <w:ind w:firstLine="709"/>
        <w:rPr>
          <w:rFonts w:ascii="Times New Roman" w:hAnsi="Times New Roman" w:cs="Times New Roman"/>
        </w:rPr>
      </w:pPr>
    </w:p>
    <w:p w:rsidR="003751A4" w:rsidRPr="003751A4" w:rsidRDefault="003751A4" w:rsidP="003751A4">
      <w:pPr>
        <w:pStyle w:val="Default"/>
        <w:ind w:firstLine="709"/>
        <w:rPr>
          <w:rFonts w:ascii="Times New Roman" w:hAnsi="Times New Roman" w:cs="Times New Roman"/>
        </w:rPr>
      </w:pPr>
      <w:r w:rsidRPr="003751A4">
        <w:rPr>
          <w:rFonts w:ascii="Times New Roman" w:hAnsi="Times New Roman" w:cs="Times New Roman"/>
        </w:rPr>
        <w:t xml:space="preserve">d) Pour faciliter les travaux d’entretien intérieur et notamment pour : </w:t>
      </w:r>
    </w:p>
    <w:p w:rsidR="003751A4" w:rsidRPr="003751A4" w:rsidRDefault="003751A4" w:rsidP="003751A4">
      <w:pPr>
        <w:pStyle w:val="Default"/>
        <w:rPr>
          <w:rFonts w:ascii="Times New Roman" w:hAnsi="Times New Roman" w:cs="Times New Roman"/>
        </w:rPr>
      </w:pPr>
      <w:r w:rsidRPr="003751A4">
        <w:rPr>
          <w:rFonts w:ascii="Times New Roman" w:hAnsi="Times New Roman" w:cs="Times New Roman"/>
        </w:rPr>
        <w:t xml:space="preserve">Le ravalement des halls de grande hauteur ; </w:t>
      </w:r>
    </w:p>
    <w:p w:rsidR="003751A4" w:rsidRPr="003751A4" w:rsidRDefault="003751A4" w:rsidP="003751A4">
      <w:pPr>
        <w:pStyle w:val="Default"/>
        <w:rPr>
          <w:rFonts w:ascii="Times New Roman" w:hAnsi="Times New Roman" w:cs="Times New Roman"/>
        </w:rPr>
      </w:pPr>
      <w:r w:rsidRPr="003751A4">
        <w:rPr>
          <w:rFonts w:ascii="Times New Roman" w:hAnsi="Times New Roman" w:cs="Times New Roman"/>
        </w:rPr>
        <w:t xml:space="preserve">Les accès aux machineries d’ascenseurs. </w:t>
      </w:r>
    </w:p>
    <w:p w:rsidR="003751A4" w:rsidRPr="003751A4" w:rsidRDefault="003751A4" w:rsidP="003751A4">
      <w:pPr>
        <w:pStyle w:val="Default"/>
        <w:rPr>
          <w:rFonts w:ascii="Times New Roman" w:hAnsi="Times New Roman" w:cs="Times New Roman"/>
        </w:rPr>
      </w:pPr>
      <w:r w:rsidRPr="003751A4">
        <w:rPr>
          <w:rFonts w:ascii="Times New Roman" w:hAnsi="Times New Roman" w:cs="Times New Roman"/>
        </w:rPr>
        <w:t xml:space="preserve">Les accès aux canalisations en galerie technique ou en vide sanitaire. </w:t>
      </w:r>
    </w:p>
    <w:p w:rsidR="00DF630D" w:rsidRDefault="003751A4" w:rsidP="00DE1838">
      <w:pPr>
        <w:pStyle w:val="Default"/>
        <w:rPr>
          <w:rFonts w:ascii="Times New Roman" w:hAnsi="Times New Roman" w:cs="Times New Roman"/>
        </w:rPr>
      </w:pPr>
      <w:r w:rsidRPr="003751A4">
        <w:rPr>
          <w:rFonts w:ascii="Times New Roman" w:hAnsi="Times New Roman" w:cs="Times New Roman"/>
        </w:rPr>
        <w:t xml:space="preserve">Ce dossier indique, lorsqu’ils ont été aménagés à cet effet, les locaux techniques de nettoyage et des locaux sanitaires pouvant être mis à disposition du personnel chargé des travaux d’entretien (en application de l’article R.4513-8 et R.4512-10 du Code du Travail concernant les travaux effectués par une entreprise extérieure). </w:t>
      </w:r>
    </w:p>
    <w:p w:rsidR="003751A4" w:rsidRPr="003751A4" w:rsidRDefault="003751A4" w:rsidP="003751A4">
      <w:pPr>
        <w:pStyle w:val="Default"/>
        <w:rPr>
          <w:rFonts w:ascii="Times New Roman" w:hAnsi="Times New Roman" w:cs="Times New Roman"/>
        </w:rPr>
      </w:pPr>
    </w:p>
    <w:p w:rsidR="003751A4" w:rsidRDefault="005E42CA" w:rsidP="005E42CA">
      <w:pPr>
        <w:pStyle w:val="Titre1"/>
      </w:pPr>
      <w:bookmarkStart w:id="10" w:name="_Toc44587862"/>
      <w:bookmarkStart w:id="11" w:name="_Toc45029220"/>
      <w:r w:rsidRPr="009B280F">
        <w:t>1.3.2</w:t>
      </w:r>
      <w:r w:rsidR="003751A4" w:rsidRPr="009B280F">
        <w:t xml:space="preserve"> Pour les opérations de bâtiment concernant les lieux de travail :</w:t>
      </w:r>
      <w:bookmarkEnd w:id="10"/>
      <w:bookmarkEnd w:id="11"/>
      <w:r w:rsidR="003751A4" w:rsidRPr="003751A4">
        <w:t xml:space="preserve"> </w:t>
      </w:r>
    </w:p>
    <w:p w:rsidR="003751A4" w:rsidRPr="003751A4" w:rsidRDefault="003751A4" w:rsidP="003751A4">
      <w:pPr>
        <w:pStyle w:val="Default"/>
        <w:rPr>
          <w:rFonts w:ascii="Times New Roman" w:hAnsi="Times New Roman" w:cs="Times New Roman"/>
          <w:b/>
        </w:rPr>
      </w:pPr>
    </w:p>
    <w:p w:rsidR="003751A4" w:rsidRDefault="003751A4" w:rsidP="00DF630D">
      <w:pPr>
        <w:pStyle w:val="Default"/>
        <w:numPr>
          <w:ilvl w:val="0"/>
          <w:numId w:val="16"/>
        </w:numPr>
        <w:rPr>
          <w:rFonts w:ascii="Times New Roman" w:hAnsi="Times New Roman" w:cs="Times New Roman"/>
        </w:rPr>
      </w:pPr>
      <w:r w:rsidRPr="003751A4">
        <w:rPr>
          <w:rFonts w:ascii="Times New Roman" w:hAnsi="Times New Roman" w:cs="Times New Roman"/>
        </w:rPr>
        <w:t xml:space="preserve">Outre les dispositions prises ci-avant, le D.I.U.O. rassemble les éléments nécessaires à la constitution du dossier de maintenance des lieux de travail. </w:t>
      </w:r>
    </w:p>
    <w:p w:rsidR="00B2422B" w:rsidRDefault="003751A4" w:rsidP="003751A4">
      <w:pPr>
        <w:pStyle w:val="Default"/>
        <w:rPr>
          <w:rFonts w:ascii="Times New Roman" w:hAnsi="Times New Roman" w:cs="Times New Roman"/>
        </w:rPr>
      </w:pPr>
      <w:r w:rsidRPr="003751A4">
        <w:rPr>
          <w:rFonts w:ascii="Times New Roman" w:hAnsi="Times New Roman" w:cs="Times New Roman"/>
        </w:rPr>
        <w:t xml:space="preserve">Le coordonnateur SPS rassemble les éléments connus lors de la réception des travaux qui serviront au maître de l’ouvrage à élaborer et transmettre aux utilisateurs le dossier de maintenance des lieux de travail. </w:t>
      </w:r>
      <w:r>
        <w:rPr>
          <w:rFonts w:ascii="Times New Roman" w:hAnsi="Times New Roman" w:cs="Times New Roman"/>
        </w:rPr>
        <w:t xml:space="preserve"> </w:t>
      </w:r>
    </w:p>
    <w:p w:rsidR="003751A4" w:rsidRPr="00B2422B" w:rsidRDefault="003751A4" w:rsidP="00B2422B">
      <w:pPr>
        <w:pStyle w:val="Default"/>
        <w:numPr>
          <w:ilvl w:val="0"/>
          <w:numId w:val="16"/>
        </w:numPr>
        <w:rPr>
          <w:rFonts w:ascii="Times New Roman" w:hAnsi="Times New Roman" w:cs="Times New Roman"/>
          <w:u w:val="single"/>
        </w:rPr>
      </w:pPr>
      <w:r w:rsidRPr="00B2422B">
        <w:rPr>
          <w:rFonts w:ascii="Times New Roman" w:hAnsi="Times New Roman" w:cs="Times New Roman"/>
          <w:u w:val="single"/>
        </w:rPr>
        <w:t xml:space="preserve">Les éléments concernent : </w:t>
      </w:r>
    </w:p>
    <w:p w:rsidR="003751A4" w:rsidRDefault="003751A4" w:rsidP="003751A4">
      <w:pPr>
        <w:pStyle w:val="Default"/>
        <w:rPr>
          <w:rFonts w:ascii="Times New Roman" w:hAnsi="Times New Roman" w:cs="Times New Roman"/>
        </w:rPr>
      </w:pPr>
    </w:p>
    <w:p w:rsidR="003751A4" w:rsidRPr="003751A4" w:rsidRDefault="003751A4" w:rsidP="003751A4">
      <w:pPr>
        <w:pStyle w:val="Default"/>
        <w:numPr>
          <w:ilvl w:val="0"/>
          <w:numId w:val="15"/>
        </w:numPr>
        <w:rPr>
          <w:rFonts w:ascii="Times New Roman" w:hAnsi="Times New Roman" w:cs="Times New Roman"/>
          <w:b/>
        </w:rPr>
      </w:pPr>
      <w:r w:rsidRPr="003751A4">
        <w:rPr>
          <w:rFonts w:ascii="Times New Roman" w:hAnsi="Times New Roman" w:cs="Times New Roman"/>
          <w:b/>
        </w:rPr>
        <w:t xml:space="preserve">Le niveau d’éclairement (article R.4213-4) : </w:t>
      </w:r>
    </w:p>
    <w:p w:rsidR="003751A4" w:rsidRDefault="003751A4" w:rsidP="003751A4">
      <w:pPr>
        <w:pStyle w:val="Default"/>
        <w:rPr>
          <w:sz w:val="20"/>
          <w:szCs w:val="20"/>
        </w:rPr>
      </w:pPr>
      <w:r w:rsidRPr="003751A4">
        <w:rPr>
          <w:rFonts w:ascii="Times New Roman" w:hAnsi="Times New Roman" w:cs="Times New Roman"/>
        </w:rPr>
        <w:t>Niveau minimum d’éclairement, pendant les périodes de travail, des locaux, dégagements et emplacements, ainsi que les éléments d’information nécessaires à la détermination des règles d’entretien du matériel d’éclairage.</w:t>
      </w:r>
      <w:r>
        <w:rPr>
          <w:sz w:val="20"/>
          <w:szCs w:val="20"/>
        </w:rPr>
        <w:t xml:space="preserve"> </w:t>
      </w:r>
    </w:p>
    <w:p w:rsidR="003751A4" w:rsidRDefault="003751A4" w:rsidP="003751A4">
      <w:pPr>
        <w:pStyle w:val="Default"/>
        <w:rPr>
          <w:sz w:val="20"/>
          <w:szCs w:val="20"/>
        </w:rPr>
      </w:pPr>
    </w:p>
    <w:p w:rsidR="003751A4" w:rsidRPr="003751A4" w:rsidRDefault="003751A4" w:rsidP="003751A4">
      <w:pPr>
        <w:pStyle w:val="Default"/>
        <w:numPr>
          <w:ilvl w:val="0"/>
          <w:numId w:val="15"/>
        </w:numPr>
        <w:rPr>
          <w:rFonts w:ascii="Times New Roman" w:hAnsi="Times New Roman" w:cs="Times New Roman"/>
          <w:b/>
        </w:rPr>
      </w:pPr>
      <w:r w:rsidRPr="003751A4">
        <w:rPr>
          <w:rFonts w:ascii="Times New Roman" w:hAnsi="Times New Roman" w:cs="Times New Roman"/>
          <w:b/>
        </w:rPr>
        <w:t xml:space="preserve">La ventilation et l’assainissement des locaux (article R.4212-7) : </w:t>
      </w:r>
    </w:p>
    <w:p w:rsidR="003751A4" w:rsidRDefault="003751A4" w:rsidP="003751A4">
      <w:pPr>
        <w:pStyle w:val="Default"/>
        <w:rPr>
          <w:rFonts w:ascii="Times New Roman" w:hAnsi="Times New Roman" w:cs="Times New Roman"/>
        </w:rPr>
      </w:pPr>
      <w:r w:rsidRPr="003751A4">
        <w:rPr>
          <w:rFonts w:ascii="Times New Roman" w:hAnsi="Times New Roman" w:cs="Times New Roman"/>
        </w:rPr>
        <w:t xml:space="preserve">Notice d’instruction concernant les dispositions prises pour la ventilation et l’assainissement des locaux et les informations permettant au chef d’établissement d’entretenir les installations, d’en contrôler l’efficacité et d’établir la consigne d’utilisation. </w:t>
      </w:r>
    </w:p>
    <w:p w:rsidR="003751A4" w:rsidRPr="003751A4" w:rsidRDefault="003751A4" w:rsidP="003751A4">
      <w:pPr>
        <w:pStyle w:val="Default"/>
        <w:rPr>
          <w:rFonts w:ascii="Times New Roman" w:hAnsi="Times New Roman" w:cs="Times New Roman"/>
        </w:rPr>
      </w:pPr>
    </w:p>
    <w:p w:rsidR="003751A4" w:rsidRDefault="003751A4" w:rsidP="003751A4">
      <w:pPr>
        <w:pStyle w:val="Default"/>
        <w:numPr>
          <w:ilvl w:val="0"/>
          <w:numId w:val="15"/>
        </w:numPr>
        <w:rPr>
          <w:rFonts w:ascii="Times New Roman" w:hAnsi="Times New Roman" w:cs="Times New Roman"/>
          <w:b/>
        </w:rPr>
      </w:pPr>
      <w:r w:rsidRPr="003751A4">
        <w:rPr>
          <w:rFonts w:ascii="Times New Roman" w:hAnsi="Times New Roman" w:cs="Times New Roman"/>
          <w:b/>
        </w:rPr>
        <w:t xml:space="preserve">La description des installations électriques (article R.4215-1 à R.4215-3) : </w:t>
      </w:r>
    </w:p>
    <w:p w:rsidR="003751A4" w:rsidRDefault="003751A4" w:rsidP="003751A4">
      <w:pPr>
        <w:pStyle w:val="Default"/>
        <w:rPr>
          <w:rFonts w:ascii="Times New Roman" w:hAnsi="Times New Roman" w:cs="Times New Roman"/>
        </w:rPr>
      </w:pPr>
      <w:r w:rsidRPr="003751A4">
        <w:rPr>
          <w:rFonts w:ascii="Times New Roman" w:hAnsi="Times New Roman" w:cs="Times New Roman"/>
        </w:rPr>
        <w:t xml:space="preserve">Dossier technique de la description et les caractéristiques des installations électriques réalisées. </w:t>
      </w:r>
    </w:p>
    <w:p w:rsidR="003751A4" w:rsidRPr="003751A4" w:rsidRDefault="003751A4" w:rsidP="003751A4">
      <w:pPr>
        <w:pStyle w:val="Default"/>
        <w:rPr>
          <w:rFonts w:ascii="Times New Roman" w:hAnsi="Times New Roman" w:cs="Times New Roman"/>
        </w:rPr>
      </w:pPr>
    </w:p>
    <w:p w:rsidR="003751A4" w:rsidRPr="003751A4" w:rsidRDefault="003751A4" w:rsidP="003751A4">
      <w:pPr>
        <w:pStyle w:val="Default"/>
        <w:numPr>
          <w:ilvl w:val="0"/>
          <w:numId w:val="15"/>
        </w:numPr>
        <w:rPr>
          <w:rFonts w:ascii="Times New Roman" w:hAnsi="Times New Roman" w:cs="Times New Roman"/>
          <w:b/>
        </w:rPr>
      </w:pPr>
      <w:r w:rsidRPr="003751A4">
        <w:rPr>
          <w:rFonts w:ascii="Times New Roman" w:hAnsi="Times New Roman" w:cs="Times New Roman"/>
          <w:b/>
        </w:rPr>
        <w:t xml:space="preserve">Les installations de désenfumage (arrêté du 21 décembre 1993) : </w:t>
      </w:r>
    </w:p>
    <w:p w:rsidR="003751A4" w:rsidRDefault="003751A4" w:rsidP="003751A4">
      <w:pPr>
        <w:pStyle w:val="Default"/>
        <w:rPr>
          <w:rFonts w:ascii="Times New Roman" w:hAnsi="Times New Roman" w:cs="Times New Roman"/>
        </w:rPr>
      </w:pPr>
      <w:r w:rsidRPr="003751A4">
        <w:rPr>
          <w:rFonts w:ascii="Times New Roman" w:hAnsi="Times New Roman" w:cs="Times New Roman"/>
        </w:rPr>
        <w:t xml:space="preserve">Notice comportant les caractéristiques des installations de désenfumage et les informations permettant leur contrôle périodique et leur maintenance. </w:t>
      </w:r>
    </w:p>
    <w:p w:rsidR="003751A4" w:rsidRPr="003751A4" w:rsidRDefault="003751A4" w:rsidP="003751A4">
      <w:pPr>
        <w:pStyle w:val="Default"/>
        <w:rPr>
          <w:rFonts w:ascii="Times New Roman" w:hAnsi="Times New Roman" w:cs="Times New Roman"/>
        </w:rPr>
      </w:pPr>
    </w:p>
    <w:p w:rsidR="003751A4" w:rsidRDefault="003751A4" w:rsidP="003751A4">
      <w:pPr>
        <w:pStyle w:val="Default"/>
        <w:numPr>
          <w:ilvl w:val="0"/>
          <w:numId w:val="15"/>
        </w:numPr>
        <w:rPr>
          <w:rFonts w:ascii="Times New Roman" w:hAnsi="Times New Roman" w:cs="Times New Roman"/>
          <w:b/>
        </w:rPr>
      </w:pPr>
      <w:r w:rsidRPr="003751A4">
        <w:rPr>
          <w:rFonts w:ascii="Times New Roman" w:hAnsi="Times New Roman" w:cs="Times New Roman"/>
          <w:b/>
        </w:rPr>
        <w:t xml:space="preserve">Les portes et les portails automatiques et semi-automatiques (arrêté du 21 décembre 1993) : </w:t>
      </w:r>
    </w:p>
    <w:p w:rsidR="003751A4" w:rsidRPr="003751A4" w:rsidRDefault="003751A4" w:rsidP="003751A4">
      <w:pPr>
        <w:pStyle w:val="Default"/>
        <w:rPr>
          <w:rFonts w:ascii="Times New Roman" w:hAnsi="Times New Roman" w:cs="Times New Roman"/>
          <w:b/>
        </w:rPr>
      </w:pPr>
    </w:p>
    <w:p w:rsidR="003751A4" w:rsidRDefault="003751A4" w:rsidP="003751A4">
      <w:pPr>
        <w:pStyle w:val="Default"/>
        <w:numPr>
          <w:ilvl w:val="0"/>
          <w:numId w:val="15"/>
        </w:numPr>
        <w:rPr>
          <w:rFonts w:ascii="Times New Roman" w:hAnsi="Times New Roman" w:cs="Times New Roman"/>
          <w:b/>
        </w:rPr>
      </w:pPr>
      <w:r w:rsidRPr="003751A4">
        <w:rPr>
          <w:rFonts w:ascii="Times New Roman" w:hAnsi="Times New Roman" w:cs="Times New Roman"/>
          <w:b/>
        </w:rPr>
        <w:t xml:space="preserve">Dossier de maintenance des portes et portails automatiques et semi-automatiques sur les lieux de travail. </w:t>
      </w:r>
    </w:p>
    <w:p w:rsidR="003751A4" w:rsidRPr="003751A4" w:rsidRDefault="003751A4" w:rsidP="003751A4">
      <w:pPr>
        <w:pStyle w:val="Default"/>
        <w:rPr>
          <w:rFonts w:ascii="Times New Roman" w:hAnsi="Times New Roman" w:cs="Times New Roman"/>
          <w:b/>
        </w:rPr>
      </w:pPr>
    </w:p>
    <w:p w:rsidR="003751A4" w:rsidRDefault="003751A4" w:rsidP="005E42CA">
      <w:pPr>
        <w:pStyle w:val="Titre1"/>
      </w:pPr>
      <w:bookmarkStart w:id="12" w:name="_Toc44587863"/>
      <w:bookmarkStart w:id="13" w:name="_Toc45029221"/>
      <w:r w:rsidRPr="007C2A10">
        <w:t>1.4 Limites</w:t>
      </w:r>
      <w:bookmarkEnd w:id="12"/>
      <w:bookmarkEnd w:id="13"/>
      <w:r w:rsidRPr="007C2A10">
        <w:t xml:space="preserve"> </w:t>
      </w:r>
    </w:p>
    <w:p w:rsidR="00DF630D" w:rsidRPr="00DF630D" w:rsidRDefault="00DF630D" w:rsidP="00DF630D"/>
    <w:p w:rsidR="003751A4" w:rsidRDefault="003751A4" w:rsidP="003751A4">
      <w:pPr>
        <w:pStyle w:val="Default"/>
        <w:rPr>
          <w:rFonts w:ascii="Times New Roman" w:hAnsi="Times New Roman" w:cs="Times New Roman"/>
        </w:rPr>
      </w:pPr>
      <w:r w:rsidRPr="003751A4">
        <w:rPr>
          <w:rFonts w:ascii="Times New Roman" w:hAnsi="Times New Roman" w:cs="Times New Roman"/>
        </w:rPr>
        <w:t xml:space="preserve">Ce dossier ne concerne pas les risques induits par la destination, l’utilisation ou l’exploitation de l’ouvrage qui doivent cependant être intégrés à la conception (modes opératoires liés au </w:t>
      </w:r>
      <w:proofErr w:type="spellStart"/>
      <w:r w:rsidRPr="003751A4">
        <w:rPr>
          <w:rFonts w:ascii="Times New Roman" w:hAnsi="Times New Roman" w:cs="Times New Roman"/>
        </w:rPr>
        <w:t>process</w:t>
      </w:r>
      <w:proofErr w:type="spellEnd"/>
      <w:r w:rsidRPr="003751A4">
        <w:rPr>
          <w:rFonts w:ascii="Times New Roman" w:hAnsi="Times New Roman" w:cs="Times New Roman"/>
        </w:rPr>
        <w:t xml:space="preserve">), ni de la prévention des risques liés à la définition des modes opératoires relevant de la seule autorité du chef d’établissement. </w:t>
      </w:r>
    </w:p>
    <w:p w:rsidR="003751A4" w:rsidRPr="003751A4" w:rsidRDefault="003751A4" w:rsidP="003751A4">
      <w:pPr>
        <w:pStyle w:val="Default"/>
        <w:rPr>
          <w:rFonts w:ascii="Times New Roman" w:hAnsi="Times New Roman" w:cs="Times New Roman"/>
        </w:rPr>
      </w:pPr>
    </w:p>
    <w:p w:rsidR="003751A4" w:rsidRDefault="003751A4" w:rsidP="003751A4">
      <w:pPr>
        <w:pStyle w:val="Default"/>
        <w:rPr>
          <w:rFonts w:ascii="Times New Roman" w:hAnsi="Times New Roman" w:cs="Times New Roman"/>
        </w:rPr>
      </w:pPr>
      <w:r w:rsidRPr="003751A4">
        <w:rPr>
          <w:rFonts w:ascii="Times New Roman" w:hAnsi="Times New Roman" w:cs="Times New Roman"/>
        </w:rPr>
        <w:t xml:space="preserve">A titre d’exemple, il ne traite pas : </w:t>
      </w:r>
    </w:p>
    <w:p w:rsidR="003751A4" w:rsidRPr="003751A4" w:rsidRDefault="003751A4" w:rsidP="003751A4">
      <w:pPr>
        <w:pStyle w:val="Default"/>
        <w:numPr>
          <w:ilvl w:val="0"/>
          <w:numId w:val="14"/>
        </w:numPr>
        <w:rPr>
          <w:rFonts w:ascii="Times New Roman" w:hAnsi="Times New Roman" w:cs="Times New Roman"/>
        </w:rPr>
      </w:pPr>
      <w:r w:rsidRPr="003751A4">
        <w:rPr>
          <w:rFonts w:ascii="Times New Roman" w:hAnsi="Times New Roman" w:cs="Times New Roman"/>
        </w:rPr>
        <w:t xml:space="preserve">De l’entretien des sols et opérations de nettoyage, à l’exception des surfaces vitrées ; </w:t>
      </w:r>
    </w:p>
    <w:p w:rsidR="003751A4" w:rsidRPr="003751A4" w:rsidRDefault="003751A4" w:rsidP="003751A4">
      <w:pPr>
        <w:pStyle w:val="Default"/>
        <w:numPr>
          <w:ilvl w:val="0"/>
          <w:numId w:val="14"/>
        </w:numPr>
        <w:rPr>
          <w:rFonts w:ascii="Times New Roman" w:hAnsi="Times New Roman" w:cs="Times New Roman"/>
        </w:rPr>
      </w:pPr>
      <w:r w:rsidRPr="003751A4">
        <w:rPr>
          <w:rFonts w:ascii="Times New Roman" w:hAnsi="Times New Roman" w:cs="Times New Roman"/>
        </w:rPr>
        <w:t xml:space="preserve">Des procédures de protection des biens ; </w:t>
      </w:r>
    </w:p>
    <w:p w:rsidR="003751A4" w:rsidRPr="003751A4" w:rsidRDefault="003751A4" w:rsidP="003751A4">
      <w:pPr>
        <w:pStyle w:val="Default"/>
        <w:numPr>
          <w:ilvl w:val="0"/>
          <w:numId w:val="14"/>
        </w:numPr>
        <w:rPr>
          <w:rFonts w:ascii="Times New Roman" w:hAnsi="Times New Roman" w:cs="Times New Roman"/>
        </w:rPr>
      </w:pPr>
      <w:r w:rsidRPr="003751A4">
        <w:rPr>
          <w:rFonts w:ascii="Times New Roman" w:hAnsi="Times New Roman" w:cs="Times New Roman"/>
        </w:rPr>
        <w:t xml:space="preserve">Des contrôles d’accès ; </w:t>
      </w:r>
    </w:p>
    <w:p w:rsidR="003751A4" w:rsidRPr="003751A4" w:rsidRDefault="003751A4" w:rsidP="003751A4">
      <w:pPr>
        <w:pStyle w:val="Default"/>
        <w:numPr>
          <w:ilvl w:val="0"/>
          <w:numId w:val="14"/>
        </w:numPr>
        <w:rPr>
          <w:rFonts w:ascii="Times New Roman" w:hAnsi="Times New Roman" w:cs="Times New Roman"/>
        </w:rPr>
      </w:pPr>
      <w:r w:rsidRPr="003751A4">
        <w:rPr>
          <w:rFonts w:ascii="Times New Roman" w:hAnsi="Times New Roman" w:cs="Times New Roman"/>
        </w:rPr>
        <w:t xml:space="preserve">De l’entretien des </w:t>
      </w:r>
      <w:proofErr w:type="spellStart"/>
      <w:r w:rsidRPr="003751A4">
        <w:rPr>
          <w:rFonts w:ascii="Times New Roman" w:hAnsi="Times New Roman" w:cs="Times New Roman"/>
        </w:rPr>
        <w:t>process</w:t>
      </w:r>
      <w:proofErr w:type="spellEnd"/>
      <w:r w:rsidRPr="003751A4">
        <w:rPr>
          <w:rFonts w:ascii="Times New Roman" w:hAnsi="Times New Roman" w:cs="Times New Roman"/>
        </w:rPr>
        <w:t xml:space="preserve">, outils, machines et appareillages ; </w:t>
      </w:r>
    </w:p>
    <w:p w:rsidR="003751A4" w:rsidRDefault="003751A4" w:rsidP="00DE1838">
      <w:pPr>
        <w:pStyle w:val="Default"/>
        <w:numPr>
          <w:ilvl w:val="0"/>
          <w:numId w:val="14"/>
        </w:numPr>
        <w:rPr>
          <w:rFonts w:ascii="Times New Roman" w:hAnsi="Times New Roman" w:cs="Times New Roman"/>
        </w:rPr>
      </w:pPr>
      <w:r w:rsidRPr="007C2A10">
        <w:rPr>
          <w:rFonts w:ascii="Times New Roman" w:hAnsi="Times New Roman" w:cs="Times New Roman"/>
        </w:rPr>
        <w:t xml:space="preserve">Des équipements complémentaires acquis par l’exploitant pour faciliter la vie de l’établissement. </w:t>
      </w:r>
    </w:p>
    <w:p w:rsidR="00DF630D" w:rsidRDefault="00DF630D" w:rsidP="007C2A10">
      <w:pPr>
        <w:pStyle w:val="Default"/>
        <w:rPr>
          <w:rFonts w:ascii="Times New Roman" w:hAnsi="Times New Roman" w:cs="Times New Roman"/>
        </w:rPr>
      </w:pPr>
    </w:p>
    <w:p w:rsidR="00DF630D" w:rsidRPr="00441815" w:rsidRDefault="00DF630D" w:rsidP="007C2A10">
      <w:pPr>
        <w:pStyle w:val="Default"/>
        <w:rPr>
          <w:rFonts w:ascii="Times New Roman" w:hAnsi="Times New Roman" w:cs="Times New Roman"/>
          <w:i/>
          <w:u w:val="single"/>
        </w:rPr>
      </w:pPr>
    </w:p>
    <w:p w:rsidR="003751A4" w:rsidRPr="00441815" w:rsidRDefault="003751A4" w:rsidP="00441815">
      <w:pPr>
        <w:pStyle w:val="Default"/>
        <w:jc w:val="center"/>
        <w:rPr>
          <w:rFonts w:ascii="Times New Roman" w:hAnsi="Times New Roman" w:cs="Times New Roman"/>
          <w:b/>
          <w:i/>
          <w:u w:val="single"/>
        </w:rPr>
      </w:pPr>
      <w:r w:rsidRPr="00441815">
        <w:rPr>
          <w:rFonts w:ascii="Times New Roman" w:hAnsi="Times New Roman" w:cs="Times New Roman"/>
          <w:b/>
          <w:i/>
          <w:highlight w:val="yellow"/>
          <w:u w:val="single"/>
        </w:rPr>
        <w:t xml:space="preserve">Ce dossier n’est pas </w:t>
      </w:r>
      <w:r w:rsidR="009B280F" w:rsidRPr="00441815">
        <w:rPr>
          <w:rFonts w:ascii="Times New Roman" w:hAnsi="Times New Roman" w:cs="Times New Roman"/>
          <w:b/>
          <w:i/>
          <w:highlight w:val="yellow"/>
          <w:u w:val="single"/>
        </w:rPr>
        <w:t xml:space="preserve">non </w:t>
      </w:r>
      <w:r w:rsidRPr="00441815">
        <w:rPr>
          <w:rFonts w:ascii="Times New Roman" w:hAnsi="Times New Roman" w:cs="Times New Roman"/>
          <w:b/>
          <w:i/>
          <w:highlight w:val="yellow"/>
          <w:u w:val="single"/>
        </w:rPr>
        <w:t>plus un guide réglementaire relatif à l’exploitation de l’ouvrage.</w:t>
      </w:r>
    </w:p>
    <w:p w:rsidR="003751A4" w:rsidRPr="003751A4" w:rsidRDefault="003751A4" w:rsidP="003751A4">
      <w:pPr>
        <w:pStyle w:val="Default"/>
        <w:rPr>
          <w:rFonts w:ascii="Times New Roman" w:hAnsi="Times New Roman" w:cs="Times New Roman"/>
        </w:rPr>
      </w:pPr>
    </w:p>
    <w:p w:rsidR="003751A4" w:rsidRDefault="003751A4" w:rsidP="007C2A10">
      <w:pPr>
        <w:pStyle w:val="Standard"/>
        <w:rPr>
          <w:rFonts w:ascii="Times New Roman" w:hAnsi="Times New Roman" w:cs="Times New Roman"/>
          <w:color w:val="000000"/>
          <w:kern w:val="0"/>
          <w:lang w:bidi="ar-SA"/>
        </w:rPr>
      </w:pPr>
      <w:r w:rsidRPr="003751A4">
        <w:rPr>
          <w:rFonts w:ascii="Times New Roman" w:hAnsi="Times New Roman" w:cs="Times New Roman"/>
          <w:color w:val="000000"/>
          <w:kern w:val="0"/>
          <w:lang w:bidi="ar-SA"/>
        </w:rPr>
        <w:t xml:space="preserve">En cas de modification ou de transformation après livraison de l’ouvrage, le dossier doit être mis à jour ou complètement remanié. </w:t>
      </w:r>
    </w:p>
    <w:p w:rsidR="007C2A10" w:rsidRDefault="007C2A10" w:rsidP="007C2A10">
      <w:pPr>
        <w:pStyle w:val="Standard"/>
        <w:rPr>
          <w:rFonts w:ascii="Times New Roman" w:hAnsi="Times New Roman" w:cs="Times New Roman"/>
          <w:color w:val="000000"/>
          <w:kern w:val="0"/>
          <w:lang w:bidi="ar-SA"/>
        </w:rPr>
      </w:pPr>
    </w:p>
    <w:p w:rsidR="00E66C03" w:rsidRDefault="007C2A10" w:rsidP="007C2A10">
      <w:pPr>
        <w:pStyle w:val="Standard"/>
        <w:rPr>
          <w:rFonts w:ascii="Times New Roman" w:hAnsi="Times New Roman" w:cs="Times New Roman"/>
          <w:color w:val="000000"/>
          <w:kern w:val="0"/>
          <w:lang w:bidi="ar-SA"/>
        </w:rPr>
      </w:pPr>
      <w:r w:rsidRPr="007C2A10">
        <w:rPr>
          <w:rFonts w:ascii="Times New Roman" w:hAnsi="Times New Roman" w:cs="Times New Roman"/>
          <w:color w:val="000000"/>
          <w:kern w:val="0"/>
          <w:u w:val="single"/>
          <w:lang w:bidi="ar-SA"/>
        </w:rPr>
        <w:t>NB </w:t>
      </w:r>
      <w:r>
        <w:rPr>
          <w:rFonts w:ascii="Times New Roman" w:hAnsi="Times New Roman" w:cs="Times New Roman"/>
          <w:color w:val="000000"/>
          <w:kern w:val="0"/>
          <w:lang w:bidi="ar-SA"/>
        </w:rPr>
        <w:t>:</w:t>
      </w:r>
      <w:r w:rsidR="00B44F62">
        <w:rPr>
          <w:rFonts w:ascii="Times New Roman" w:hAnsi="Times New Roman" w:cs="Times New Roman"/>
          <w:color w:val="000000"/>
          <w:kern w:val="0"/>
          <w:lang w:bidi="ar-SA"/>
        </w:rPr>
        <w:t xml:space="preserve"> </w:t>
      </w:r>
      <w:r w:rsidR="003751A4" w:rsidRPr="003751A4">
        <w:rPr>
          <w:rFonts w:ascii="Times New Roman" w:hAnsi="Times New Roman" w:cs="Times New Roman"/>
          <w:color w:val="000000"/>
          <w:kern w:val="0"/>
          <w:lang w:bidi="ar-SA"/>
        </w:rPr>
        <w:t>La mise à jour du dossier est de la responsabilité du maître d’ouvrage et établi par le coordonnateur SPS ayant éventuellement suivi les travaux modificatifs et non pas le coordonnateur SPS ayant établi le dossier initial.</w:t>
      </w:r>
    </w:p>
    <w:p w:rsidR="001E7DF7" w:rsidRDefault="001E7DF7">
      <w:pPr>
        <w:suppressAutoHyphens w:val="0"/>
        <w:rPr>
          <w:rFonts w:ascii="Times New Roman" w:hAnsi="Times New Roman" w:cs="Times New Roman"/>
          <w:color w:val="000000"/>
          <w:kern w:val="0"/>
          <w:lang w:bidi="ar-SA"/>
        </w:rPr>
      </w:pPr>
    </w:p>
    <w:p w:rsidR="003751A4" w:rsidRDefault="003751A4" w:rsidP="003751A4">
      <w:pPr>
        <w:pStyle w:val="Standard"/>
        <w:jc w:val="center"/>
        <w:rPr>
          <w:rFonts w:ascii="Times New Roman" w:hAnsi="Times New Roman" w:cs="Times New Roman"/>
          <w:color w:val="000000"/>
          <w:kern w:val="0"/>
          <w:lang w:bidi="ar-SA"/>
        </w:rPr>
      </w:pPr>
    </w:p>
    <w:p w:rsidR="007C2A10" w:rsidRPr="007C2A10" w:rsidRDefault="001E7DF7" w:rsidP="001E7DF7">
      <w:pPr>
        <w:pStyle w:val="Titre1"/>
        <w:rPr>
          <w:lang w:bidi="ar-SA"/>
        </w:rPr>
      </w:pPr>
      <w:bookmarkStart w:id="14" w:name="_Toc44587864"/>
      <w:bookmarkStart w:id="15" w:name="_Toc45029222"/>
      <w:r w:rsidRPr="007C2A10">
        <w:t>1.</w:t>
      </w:r>
      <w:r>
        <w:t>5</w:t>
      </w:r>
      <w:r w:rsidRPr="007C2A10">
        <w:t xml:space="preserve"> </w:t>
      </w:r>
      <w:r w:rsidR="007C2A10">
        <w:rPr>
          <w:lang w:bidi="ar-SA"/>
        </w:rPr>
        <w:t xml:space="preserve">POUR MEMOIRE </w:t>
      </w:r>
      <w:r w:rsidR="007C2A10" w:rsidRPr="007C2A10">
        <w:rPr>
          <w:lang w:bidi="ar-SA"/>
        </w:rPr>
        <w:t xml:space="preserve">: </w:t>
      </w:r>
      <w:r w:rsidR="004F3EB2">
        <w:rPr>
          <w:lang w:bidi="ar-SA"/>
        </w:rPr>
        <w:t>(rappel des éléments du DIUO)</w:t>
      </w:r>
      <w:bookmarkEnd w:id="14"/>
      <w:bookmarkEnd w:id="15"/>
    </w:p>
    <w:p w:rsidR="007C2A10" w:rsidRDefault="007C2A10" w:rsidP="003751A4">
      <w:pPr>
        <w:pStyle w:val="Standard"/>
        <w:jc w:val="center"/>
        <w:rPr>
          <w:rFonts w:ascii="Times New Roman" w:hAnsi="Times New Roman" w:cs="Times New Roman"/>
          <w:color w:val="000000"/>
          <w:kern w:val="0"/>
          <w:lang w:bidi="ar-SA"/>
        </w:rPr>
      </w:pPr>
    </w:p>
    <w:p w:rsidR="007C2A10" w:rsidRDefault="007C2A10" w:rsidP="003751A4">
      <w:pPr>
        <w:pStyle w:val="Standard"/>
        <w:jc w:val="center"/>
        <w:rPr>
          <w:rFonts w:ascii="Times New Roman" w:hAnsi="Times New Roman" w:cs="Times New Roman"/>
          <w:color w:val="000000"/>
          <w:kern w:val="0"/>
          <w:lang w:bidi="ar-SA"/>
        </w:rPr>
      </w:pPr>
    </w:p>
    <w:p w:rsidR="007C2A10" w:rsidRDefault="007C2A10" w:rsidP="007C2A10">
      <w:pPr>
        <w:widowControl/>
        <w:suppressAutoHyphens w:val="0"/>
        <w:autoSpaceDE w:val="0"/>
        <w:adjustRightInd w:val="0"/>
        <w:textAlignment w:val="auto"/>
        <w:rPr>
          <w:rFonts w:ascii="Arial-BoldMT" w:hAnsi="Arial-BoldMT" w:cs="Arial-BoldMT"/>
          <w:b/>
          <w:bCs/>
          <w:color w:val="1F4E79"/>
          <w:kern w:val="0"/>
          <w:sz w:val="26"/>
          <w:szCs w:val="26"/>
          <w:lang w:bidi="ar-SA"/>
        </w:rPr>
      </w:pPr>
      <w:r>
        <w:rPr>
          <w:rFonts w:ascii="Arial-BoldMT" w:hAnsi="Arial-BoldMT" w:cs="Arial-BoldMT"/>
          <w:b/>
          <w:bCs/>
          <w:color w:val="1F4E79"/>
          <w:kern w:val="0"/>
          <w:sz w:val="26"/>
          <w:szCs w:val="26"/>
          <w:lang w:bidi="ar-SA"/>
        </w:rPr>
        <w:t>Equipe Conception &amp; Réalisation de l’Opération</w:t>
      </w:r>
    </w:p>
    <w:p w:rsidR="004F3EB2" w:rsidRDefault="004F3EB2" w:rsidP="007C2A10">
      <w:pPr>
        <w:widowControl/>
        <w:suppressAutoHyphens w:val="0"/>
        <w:autoSpaceDE w:val="0"/>
        <w:adjustRightInd w:val="0"/>
        <w:textAlignment w:val="auto"/>
        <w:rPr>
          <w:rFonts w:ascii="Arial-BoldMT" w:hAnsi="Arial-BoldMT" w:cs="Arial-BoldMT"/>
          <w:b/>
          <w:bCs/>
          <w:color w:val="1F4E79"/>
          <w:kern w:val="0"/>
          <w:sz w:val="26"/>
          <w:szCs w:val="26"/>
          <w:lang w:bidi="ar-SA"/>
        </w:rPr>
      </w:pPr>
    </w:p>
    <w:p w:rsidR="007C2A10" w:rsidRPr="004F3EB2" w:rsidRDefault="007C2A10" w:rsidP="007C2A10">
      <w:pPr>
        <w:widowControl/>
        <w:suppressAutoHyphens w:val="0"/>
        <w:autoSpaceDE w:val="0"/>
        <w:adjustRightInd w:val="0"/>
        <w:textAlignment w:val="auto"/>
        <w:rPr>
          <w:rFonts w:ascii="Arial-BoldMT" w:hAnsi="Arial-BoldMT" w:cs="Arial-BoldMT"/>
          <w:b/>
          <w:bCs/>
          <w:color w:val="FF0000"/>
          <w:kern w:val="0"/>
          <w:sz w:val="22"/>
          <w:szCs w:val="22"/>
          <w:lang w:bidi="ar-SA"/>
        </w:rPr>
      </w:pPr>
      <w:r w:rsidRPr="004F3EB2">
        <w:rPr>
          <w:rFonts w:ascii="Arial-BoldMT" w:hAnsi="Arial-BoldMT" w:cs="Arial-BoldMT"/>
          <w:b/>
          <w:bCs/>
          <w:color w:val="FF0000"/>
          <w:kern w:val="0"/>
          <w:sz w:val="22"/>
          <w:szCs w:val="22"/>
          <w:lang w:bidi="ar-SA"/>
        </w:rPr>
        <w:t>Maîtrise d’ouvrage</w:t>
      </w:r>
    </w:p>
    <w:p w:rsidR="007C2A10" w:rsidRPr="004F3EB2" w:rsidRDefault="007C2A10" w:rsidP="007C2A10">
      <w:pPr>
        <w:widowControl/>
        <w:suppressAutoHyphens w:val="0"/>
        <w:autoSpaceDE w:val="0"/>
        <w:adjustRightInd w:val="0"/>
        <w:textAlignment w:val="auto"/>
        <w:rPr>
          <w:rFonts w:ascii="Arial-BoldMT" w:hAnsi="Arial-BoldMT" w:cs="Arial-BoldMT"/>
          <w:b/>
          <w:bCs/>
          <w:color w:val="FF0000"/>
          <w:kern w:val="0"/>
          <w:lang w:bidi="ar-SA"/>
        </w:rPr>
      </w:pPr>
      <w:r w:rsidRPr="004F3EB2">
        <w:rPr>
          <w:rFonts w:ascii="Arial-BoldMT" w:hAnsi="Arial-BoldMT" w:cs="Arial-BoldMT"/>
          <w:b/>
          <w:bCs/>
          <w:color w:val="FF0000"/>
          <w:kern w:val="0"/>
          <w:lang w:bidi="ar-SA"/>
        </w:rPr>
        <w:t>ETAT - MINISTERE DES ARMEES</w:t>
      </w:r>
      <w:r w:rsidR="00400512">
        <w:rPr>
          <w:rFonts w:ascii="Arial-BoldMT" w:hAnsi="Arial-BoldMT" w:cs="Arial-BoldMT"/>
          <w:b/>
          <w:bCs/>
          <w:color w:val="FF0000"/>
          <w:kern w:val="0"/>
          <w:lang w:bidi="ar-SA"/>
        </w:rPr>
        <w:t xml:space="preserve"> ET DES ANCIENS COMBATTANTS</w:t>
      </w:r>
    </w:p>
    <w:p w:rsidR="007C2A10" w:rsidRDefault="007C2A10" w:rsidP="007C2A10">
      <w:pPr>
        <w:widowControl/>
        <w:suppressAutoHyphens w:val="0"/>
        <w:autoSpaceDE w:val="0"/>
        <w:adjustRightInd w:val="0"/>
        <w:textAlignment w:val="auto"/>
        <w:rPr>
          <w:rFonts w:ascii="ArialMT" w:hAnsi="ArialMT" w:cs="ArialMT"/>
          <w:color w:val="365F92"/>
          <w:kern w:val="0"/>
          <w:lang w:bidi="ar-SA"/>
        </w:rPr>
      </w:pPr>
      <w:r>
        <w:rPr>
          <w:rFonts w:ascii="ArialMT" w:hAnsi="ArialMT" w:cs="ArialMT"/>
          <w:color w:val="365F92"/>
          <w:kern w:val="0"/>
          <w:lang w:bidi="ar-SA"/>
        </w:rPr>
        <w:t>Service d’Infrastructure de la Défense</w:t>
      </w:r>
      <w:r w:rsidR="00652414">
        <w:rPr>
          <w:rFonts w:ascii="ArialMT" w:hAnsi="ArialMT" w:cs="ArialMT"/>
          <w:color w:val="365F92"/>
          <w:kern w:val="0"/>
          <w:lang w:bidi="ar-SA"/>
        </w:rPr>
        <w:t xml:space="preserve"> NORD EST</w:t>
      </w:r>
    </w:p>
    <w:p w:rsidR="007C2A10" w:rsidRDefault="007C2A10" w:rsidP="007C2A10">
      <w:pPr>
        <w:widowControl/>
        <w:suppressAutoHyphens w:val="0"/>
        <w:autoSpaceDE w:val="0"/>
        <w:adjustRightInd w:val="0"/>
        <w:textAlignment w:val="auto"/>
        <w:rPr>
          <w:rFonts w:ascii="ArialMT" w:hAnsi="ArialMT" w:cs="ArialMT"/>
          <w:color w:val="365F92"/>
          <w:kern w:val="0"/>
          <w:lang w:bidi="ar-SA"/>
        </w:rPr>
      </w:pPr>
      <w:r>
        <w:rPr>
          <w:rFonts w:ascii="ArialMT" w:hAnsi="ArialMT" w:cs="ArialMT"/>
          <w:color w:val="365F92"/>
          <w:kern w:val="0"/>
          <w:lang w:bidi="ar-SA"/>
        </w:rPr>
        <w:t>Pôle Conduite des Opérations de</w:t>
      </w:r>
      <w:r w:rsidR="005B40FE">
        <w:rPr>
          <w:rFonts w:ascii="ArialMT" w:hAnsi="ArialMT" w:cs="ArialMT"/>
          <w:color w:val="365F92"/>
          <w:kern w:val="0"/>
          <w:lang w:bidi="ar-SA"/>
        </w:rPr>
        <w:t xml:space="preserve"> </w:t>
      </w:r>
      <w:r>
        <w:rPr>
          <w:rFonts w:ascii="ArialMT" w:hAnsi="ArialMT" w:cs="ArialMT"/>
          <w:color w:val="365F92"/>
          <w:kern w:val="0"/>
          <w:lang w:bidi="ar-SA"/>
        </w:rPr>
        <w:t>Châlons en Champagne</w:t>
      </w:r>
    </w:p>
    <w:p w:rsidR="007C2A10" w:rsidRDefault="007C2A10" w:rsidP="007C2A10">
      <w:pPr>
        <w:widowControl/>
        <w:suppressAutoHyphens w:val="0"/>
        <w:autoSpaceDE w:val="0"/>
        <w:adjustRightInd w:val="0"/>
        <w:textAlignment w:val="auto"/>
        <w:rPr>
          <w:rFonts w:ascii="ArialMT" w:hAnsi="ArialMT" w:cs="ArialMT"/>
          <w:color w:val="365F92"/>
          <w:kern w:val="0"/>
          <w:lang w:bidi="ar-SA"/>
        </w:rPr>
      </w:pPr>
      <w:r>
        <w:rPr>
          <w:rFonts w:ascii="ArialMT" w:hAnsi="ArialMT" w:cs="ArialMT"/>
          <w:color w:val="365F92"/>
          <w:kern w:val="0"/>
          <w:lang w:bidi="ar-SA"/>
        </w:rPr>
        <w:t>3 rue de la Charrière – CS 30353</w:t>
      </w:r>
    </w:p>
    <w:p w:rsidR="007C2A10" w:rsidRDefault="007C2A10" w:rsidP="007C2A10">
      <w:pPr>
        <w:widowControl/>
        <w:suppressAutoHyphens w:val="0"/>
        <w:autoSpaceDE w:val="0"/>
        <w:adjustRightInd w:val="0"/>
        <w:textAlignment w:val="auto"/>
        <w:rPr>
          <w:rFonts w:ascii="ArialMT" w:hAnsi="ArialMT" w:cs="ArialMT"/>
          <w:color w:val="365F92"/>
          <w:kern w:val="0"/>
          <w:lang w:bidi="ar-SA"/>
        </w:rPr>
      </w:pPr>
      <w:r>
        <w:rPr>
          <w:rFonts w:ascii="ArialMT" w:hAnsi="ArialMT" w:cs="ArialMT"/>
          <w:color w:val="365F92"/>
          <w:kern w:val="0"/>
          <w:lang w:bidi="ar-SA"/>
        </w:rPr>
        <w:t>51022 CHALONS-EN-CHAMPAGNE cedex</w:t>
      </w:r>
    </w:p>
    <w:p w:rsidR="007C2A10" w:rsidRDefault="007C2A10" w:rsidP="007C2A10">
      <w:pPr>
        <w:widowControl/>
        <w:suppressAutoHyphens w:val="0"/>
        <w:autoSpaceDE w:val="0"/>
        <w:adjustRightInd w:val="0"/>
        <w:textAlignment w:val="auto"/>
        <w:rPr>
          <w:rFonts w:ascii="ArialMT" w:hAnsi="ArialMT" w:cs="ArialMT"/>
          <w:color w:val="365F92"/>
          <w:kern w:val="0"/>
          <w:sz w:val="22"/>
          <w:szCs w:val="22"/>
          <w:lang w:bidi="ar-SA"/>
        </w:rPr>
      </w:pPr>
      <w:r>
        <w:rPr>
          <w:rFonts w:ascii="ArialMT" w:hAnsi="ArialMT" w:cs="ArialMT"/>
          <w:color w:val="365F92"/>
          <w:kern w:val="0"/>
          <w:sz w:val="22"/>
          <w:szCs w:val="22"/>
          <w:lang w:bidi="ar-SA"/>
        </w:rPr>
        <w:t>Représenté par</w:t>
      </w:r>
      <w:r w:rsidR="005B40FE">
        <w:rPr>
          <w:rFonts w:ascii="ArialMT" w:hAnsi="ArialMT" w:cs="ArialMT"/>
          <w:color w:val="365F92"/>
          <w:kern w:val="0"/>
          <w:sz w:val="22"/>
          <w:szCs w:val="22"/>
          <w:lang w:bidi="ar-SA"/>
        </w:rPr>
        <w:t> :</w:t>
      </w:r>
    </w:p>
    <w:p w:rsidR="005B40FE" w:rsidRDefault="005B40FE" w:rsidP="005B40FE">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Nom, prénom</w:t>
      </w:r>
    </w:p>
    <w:p w:rsidR="005B40FE" w:rsidRDefault="005B40FE" w:rsidP="005B40FE">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Tel :</w:t>
      </w:r>
    </w:p>
    <w:p w:rsidR="005B40FE" w:rsidRDefault="005B40FE" w:rsidP="005B40FE">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Courriel :</w:t>
      </w:r>
    </w:p>
    <w:p w:rsidR="007C2A10" w:rsidRDefault="007C2A10" w:rsidP="007C2A10">
      <w:pPr>
        <w:widowControl/>
        <w:suppressAutoHyphens w:val="0"/>
        <w:autoSpaceDE w:val="0"/>
        <w:adjustRightInd w:val="0"/>
        <w:textAlignment w:val="auto"/>
        <w:rPr>
          <w:rFonts w:ascii="ArialMT" w:hAnsi="ArialMT" w:cs="ArialMT"/>
          <w:color w:val="0000FF"/>
          <w:kern w:val="0"/>
          <w:lang w:bidi="ar-SA"/>
        </w:rPr>
      </w:pPr>
    </w:p>
    <w:p w:rsidR="00910E01" w:rsidRDefault="00910E01" w:rsidP="007C2A10">
      <w:pPr>
        <w:widowControl/>
        <w:suppressAutoHyphens w:val="0"/>
        <w:autoSpaceDE w:val="0"/>
        <w:adjustRightInd w:val="0"/>
        <w:textAlignment w:val="auto"/>
        <w:rPr>
          <w:rFonts w:ascii="ArialMT" w:hAnsi="ArialMT" w:cs="ArialMT"/>
          <w:color w:val="0000FF"/>
          <w:kern w:val="0"/>
          <w:lang w:bidi="ar-SA"/>
        </w:rPr>
      </w:pPr>
    </w:p>
    <w:p w:rsidR="00910E01" w:rsidRDefault="00910E01" w:rsidP="007C2A10">
      <w:pPr>
        <w:widowControl/>
        <w:suppressAutoHyphens w:val="0"/>
        <w:autoSpaceDE w:val="0"/>
        <w:adjustRightInd w:val="0"/>
        <w:textAlignment w:val="auto"/>
        <w:rPr>
          <w:rFonts w:ascii="ArialMT" w:hAnsi="ArialMT" w:cs="ArialMT"/>
          <w:color w:val="0000FF"/>
          <w:kern w:val="0"/>
          <w:lang w:bidi="ar-SA"/>
        </w:rPr>
      </w:pPr>
    </w:p>
    <w:p w:rsidR="00441815" w:rsidRDefault="00441815" w:rsidP="007C2A10">
      <w:pPr>
        <w:widowControl/>
        <w:suppressAutoHyphens w:val="0"/>
        <w:autoSpaceDE w:val="0"/>
        <w:adjustRightInd w:val="0"/>
        <w:textAlignment w:val="auto"/>
        <w:rPr>
          <w:rFonts w:ascii="ArialMT" w:hAnsi="ArialMT" w:cs="ArialMT"/>
          <w:color w:val="0000FF"/>
          <w:kern w:val="0"/>
          <w:lang w:bidi="ar-SA"/>
        </w:rPr>
      </w:pPr>
    </w:p>
    <w:p w:rsidR="00910E01" w:rsidRDefault="00910E01" w:rsidP="007C2A10">
      <w:pPr>
        <w:widowControl/>
        <w:suppressAutoHyphens w:val="0"/>
        <w:autoSpaceDE w:val="0"/>
        <w:adjustRightInd w:val="0"/>
        <w:textAlignment w:val="auto"/>
        <w:rPr>
          <w:rFonts w:ascii="ArialMT" w:hAnsi="ArialMT" w:cs="ArialMT"/>
          <w:color w:val="0000FF"/>
          <w:kern w:val="0"/>
          <w:lang w:bidi="ar-SA"/>
        </w:rPr>
      </w:pPr>
    </w:p>
    <w:p w:rsidR="00910E01" w:rsidRDefault="00910E01" w:rsidP="007C2A10">
      <w:pPr>
        <w:widowControl/>
        <w:suppressAutoHyphens w:val="0"/>
        <w:autoSpaceDE w:val="0"/>
        <w:adjustRightInd w:val="0"/>
        <w:textAlignment w:val="auto"/>
        <w:rPr>
          <w:rFonts w:ascii="ArialMT" w:hAnsi="ArialMT" w:cs="ArialMT"/>
          <w:color w:val="0000FF"/>
          <w:kern w:val="0"/>
          <w:lang w:bidi="ar-SA"/>
        </w:rPr>
      </w:pPr>
    </w:p>
    <w:p w:rsidR="007C2A10" w:rsidRPr="004F3EB2" w:rsidRDefault="007C2A10" w:rsidP="007C2A10">
      <w:pPr>
        <w:widowControl/>
        <w:suppressAutoHyphens w:val="0"/>
        <w:autoSpaceDE w:val="0"/>
        <w:adjustRightInd w:val="0"/>
        <w:textAlignment w:val="auto"/>
        <w:rPr>
          <w:rFonts w:ascii="Arial-BoldMT" w:hAnsi="Arial-BoldMT" w:cs="Arial-BoldMT"/>
          <w:b/>
          <w:bCs/>
          <w:color w:val="FF0000"/>
          <w:kern w:val="0"/>
          <w:sz w:val="22"/>
          <w:szCs w:val="22"/>
          <w:lang w:bidi="ar-SA"/>
        </w:rPr>
      </w:pPr>
      <w:r w:rsidRPr="004F3EB2">
        <w:rPr>
          <w:rFonts w:ascii="Arial-BoldMT" w:hAnsi="Arial-BoldMT" w:cs="Arial-BoldMT"/>
          <w:b/>
          <w:bCs/>
          <w:color w:val="FF0000"/>
          <w:kern w:val="0"/>
          <w:sz w:val="22"/>
          <w:szCs w:val="22"/>
          <w:lang w:bidi="ar-SA"/>
        </w:rPr>
        <w:t>Maitrise d’</w:t>
      </w:r>
      <w:proofErr w:type="spellStart"/>
      <w:r w:rsidRPr="004F3EB2">
        <w:rPr>
          <w:rFonts w:ascii="Arial-BoldMT" w:hAnsi="Arial-BoldMT" w:cs="Arial-BoldMT"/>
          <w:b/>
          <w:bCs/>
          <w:color w:val="FF0000"/>
          <w:kern w:val="0"/>
          <w:sz w:val="22"/>
          <w:szCs w:val="22"/>
          <w:lang w:bidi="ar-SA"/>
        </w:rPr>
        <w:t>oeuvre</w:t>
      </w:r>
      <w:proofErr w:type="spellEnd"/>
    </w:p>
    <w:p w:rsidR="007C2A10" w:rsidRPr="004F3EB2" w:rsidRDefault="007C2A10" w:rsidP="007C2A10">
      <w:pPr>
        <w:widowControl/>
        <w:suppressAutoHyphens w:val="0"/>
        <w:autoSpaceDE w:val="0"/>
        <w:adjustRightInd w:val="0"/>
        <w:textAlignment w:val="auto"/>
        <w:rPr>
          <w:rFonts w:ascii="Arial-BoldMT" w:hAnsi="Arial-BoldMT" w:cs="Arial-BoldMT"/>
          <w:b/>
          <w:bCs/>
          <w:color w:val="FF0000"/>
          <w:kern w:val="0"/>
          <w:lang w:bidi="ar-SA"/>
        </w:rPr>
      </w:pPr>
      <w:r w:rsidRPr="004F3EB2">
        <w:rPr>
          <w:rFonts w:ascii="Arial-BoldMT" w:hAnsi="Arial-BoldMT" w:cs="Arial-BoldMT"/>
          <w:b/>
          <w:bCs/>
          <w:color w:val="FF0000"/>
          <w:kern w:val="0"/>
          <w:lang w:bidi="ar-SA"/>
        </w:rPr>
        <w:t>ETAT - MINISTERE DES ARMEES</w:t>
      </w:r>
      <w:r w:rsidR="00400512">
        <w:rPr>
          <w:rFonts w:ascii="Arial-BoldMT" w:hAnsi="Arial-BoldMT" w:cs="Arial-BoldMT"/>
          <w:b/>
          <w:bCs/>
          <w:color w:val="FF0000"/>
          <w:kern w:val="0"/>
          <w:lang w:bidi="ar-SA"/>
        </w:rPr>
        <w:t xml:space="preserve"> ET DES ANCIENS COMBATTANTS</w:t>
      </w:r>
    </w:p>
    <w:p w:rsidR="007C2A10" w:rsidRDefault="00400512" w:rsidP="007C2A10">
      <w:pPr>
        <w:widowControl/>
        <w:suppressAutoHyphens w:val="0"/>
        <w:autoSpaceDE w:val="0"/>
        <w:adjustRightInd w:val="0"/>
        <w:textAlignment w:val="auto"/>
        <w:rPr>
          <w:rFonts w:ascii="ArialMT" w:hAnsi="ArialMT" w:cs="ArialMT"/>
          <w:color w:val="365F92"/>
          <w:kern w:val="0"/>
          <w:lang w:bidi="ar-SA"/>
        </w:rPr>
      </w:pPr>
      <w:r>
        <w:rPr>
          <w:rFonts w:ascii="ArialMT" w:hAnsi="ArialMT" w:cs="ArialMT"/>
          <w:color w:val="365F92"/>
          <w:kern w:val="0"/>
          <w:lang w:bidi="ar-SA"/>
        </w:rPr>
        <w:t xml:space="preserve">Sous </w:t>
      </w:r>
      <w:r w:rsidR="007C2A10">
        <w:rPr>
          <w:rFonts w:ascii="ArialMT" w:hAnsi="ArialMT" w:cs="ArialMT"/>
          <w:color w:val="365F92"/>
          <w:kern w:val="0"/>
          <w:lang w:bidi="ar-SA"/>
        </w:rPr>
        <w:t>Division Investissement de l’Établissement du Service</w:t>
      </w:r>
      <w:r w:rsidR="005B40FE">
        <w:rPr>
          <w:rFonts w:ascii="ArialMT" w:hAnsi="ArialMT" w:cs="ArialMT"/>
          <w:color w:val="365F92"/>
          <w:kern w:val="0"/>
          <w:lang w:bidi="ar-SA"/>
        </w:rPr>
        <w:t xml:space="preserve"> </w:t>
      </w:r>
      <w:r w:rsidR="007C2A10">
        <w:rPr>
          <w:rFonts w:ascii="ArialMT" w:hAnsi="ArialMT" w:cs="ArialMT"/>
          <w:color w:val="365F92"/>
          <w:kern w:val="0"/>
          <w:lang w:bidi="ar-SA"/>
        </w:rPr>
        <w:t xml:space="preserve">d’Infrastructure de la Défense </w:t>
      </w:r>
      <w:r w:rsidR="00DF2104">
        <w:rPr>
          <w:rFonts w:ascii="ArialMT" w:hAnsi="ArialMT" w:cs="ArialMT"/>
          <w:color w:val="365F92"/>
          <w:kern w:val="0"/>
          <w:lang w:bidi="ar-SA"/>
        </w:rPr>
        <w:t>NORD EST</w:t>
      </w:r>
      <w:r w:rsidR="007C2A10">
        <w:rPr>
          <w:rFonts w:ascii="ArialMT" w:hAnsi="ArialMT" w:cs="ArialMT"/>
          <w:color w:val="365F92"/>
          <w:kern w:val="0"/>
          <w:lang w:bidi="ar-SA"/>
        </w:rPr>
        <w:t xml:space="preserve"> – Pôle Maîtrise</w:t>
      </w:r>
      <w:r w:rsidR="005B40FE">
        <w:rPr>
          <w:rFonts w:ascii="ArialMT" w:hAnsi="ArialMT" w:cs="ArialMT"/>
          <w:color w:val="365F92"/>
          <w:kern w:val="0"/>
          <w:lang w:bidi="ar-SA"/>
        </w:rPr>
        <w:t xml:space="preserve"> d</w:t>
      </w:r>
      <w:r w:rsidR="007C2A10">
        <w:rPr>
          <w:rFonts w:ascii="ArialMT" w:hAnsi="ArialMT" w:cs="ArialMT"/>
          <w:color w:val="365F92"/>
          <w:kern w:val="0"/>
          <w:lang w:bidi="ar-SA"/>
        </w:rPr>
        <w:t>’</w:t>
      </w:r>
      <w:r w:rsidR="00441815">
        <w:rPr>
          <w:rFonts w:ascii="ArialMT" w:hAnsi="ArialMT" w:cs="ArialMT"/>
          <w:color w:val="365F92"/>
          <w:kern w:val="0"/>
          <w:lang w:bidi="ar-SA"/>
        </w:rPr>
        <w:t>œuvre</w:t>
      </w:r>
      <w:r w:rsidR="007C2A10">
        <w:rPr>
          <w:rFonts w:ascii="ArialMT" w:hAnsi="ArialMT" w:cs="ArialMT"/>
          <w:color w:val="365F92"/>
          <w:kern w:val="0"/>
          <w:lang w:bidi="ar-SA"/>
        </w:rPr>
        <w:t xml:space="preserve"> de Châlons en Champagne</w:t>
      </w:r>
    </w:p>
    <w:p w:rsidR="007C2A10" w:rsidRDefault="007C2A10" w:rsidP="007C2A10">
      <w:pPr>
        <w:widowControl/>
        <w:suppressAutoHyphens w:val="0"/>
        <w:autoSpaceDE w:val="0"/>
        <w:adjustRightInd w:val="0"/>
        <w:textAlignment w:val="auto"/>
        <w:rPr>
          <w:rFonts w:ascii="ArialMT" w:hAnsi="ArialMT" w:cs="ArialMT"/>
          <w:color w:val="365F92"/>
          <w:kern w:val="0"/>
          <w:lang w:bidi="ar-SA"/>
        </w:rPr>
      </w:pPr>
      <w:r>
        <w:rPr>
          <w:rFonts w:ascii="ArialMT" w:hAnsi="ArialMT" w:cs="ArialMT"/>
          <w:color w:val="365F92"/>
          <w:kern w:val="0"/>
          <w:lang w:bidi="ar-SA"/>
        </w:rPr>
        <w:t>3 rue de la Charrière – CS 30353</w:t>
      </w:r>
    </w:p>
    <w:p w:rsidR="007C2A10" w:rsidRDefault="007C2A10" w:rsidP="007C2A10">
      <w:pPr>
        <w:widowControl/>
        <w:suppressAutoHyphens w:val="0"/>
        <w:autoSpaceDE w:val="0"/>
        <w:adjustRightInd w:val="0"/>
        <w:textAlignment w:val="auto"/>
        <w:rPr>
          <w:rFonts w:ascii="ArialMT" w:hAnsi="ArialMT" w:cs="ArialMT"/>
          <w:color w:val="365F92"/>
          <w:kern w:val="0"/>
          <w:lang w:bidi="ar-SA"/>
        </w:rPr>
      </w:pPr>
      <w:r>
        <w:rPr>
          <w:rFonts w:ascii="ArialMT" w:hAnsi="ArialMT" w:cs="ArialMT"/>
          <w:color w:val="365F92"/>
          <w:kern w:val="0"/>
          <w:lang w:bidi="ar-SA"/>
        </w:rPr>
        <w:t>51022 CHALONS-EN-CHAMPAGNE cedex</w:t>
      </w:r>
    </w:p>
    <w:p w:rsidR="007C2A10" w:rsidRDefault="007C2A10" w:rsidP="007C2A10">
      <w:pPr>
        <w:widowControl/>
        <w:suppressAutoHyphens w:val="0"/>
        <w:autoSpaceDE w:val="0"/>
        <w:adjustRightInd w:val="0"/>
        <w:textAlignment w:val="auto"/>
        <w:rPr>
          <w:rFonts w:ascii="ArialMT" w:hAnsi="ArialMT" w:cs="ArialMT"/>
          <w:color w:val="365F92"/>
          <w:kern w:val="0"/>
          <w:sz w:val="22"/>
          <w:szCs w:val="22"/>
          <w:lang w:bidi="ar-SA"/>
        </w:rPr>
      </w:pPr>
      <w:r>
        <w:rPr>
          <w:rFonts w:ascii="ArialMT" w:hAnsi="ArialMT" w:cs="ArialMT"/>
          <w:color w:val="365F92"/>
          <w:kern w:val="0"/>
          <w:sz w:val="22"/>
          <w:szCs w:val="22"/>
          <w:lang w:bidi="ar-SA"/>
        </w:rPr>
        <w:t>Représenté par</w:t>
      </w:r>
      <w:r w:rsidR="005B40FE">
        <w:rPr>
          <w:rFonts w:ascii="ArialMT" w:hAnsi="ArialMT" w:cs="ArialMT"/>
          <w:color w:val="365F92"/>
          <w:kern w:val="0"/>
          <w:sz w:val="22"/>
          <w:szCs w:val="22"/>
          <w:lang w:bidi="ar-SA"/>
        </w:rPr>
        <w:t> :</w:t>
      </w:r>
    </w:p>
    <w:p w:rsidR="007C2A10" w:rsidRDefault="005B40FE" w:rsidP="007C2A10">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Nom, prénom</w:t>
      </w:r>
    </w:p>
    <w:p w:rsidR="005B40FE" w:rsidRDefault="005B40FE" w:rsidP="007C2A10">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Tel :</w:t>
      </w:r>
    </w:p>
    <w:p w:rsidR="005B40FE" w:rsidRDefault="005B40FE" w:rsidP="007C2A10">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Courriel :</w:t>
      </w:r>
    </w:p>
    <w:p w:rsidR="007C2A10" w:rsidRPr="004F3EB2" w:rsidRDefault="007C2A10" w:rsidP="007C2A10">
      <w:pPr>
        <w:widowControl/>
        <w:suppressAutoHyphens w:val="0"/>
        <w:autoSpaceDE w:val="0"/>
        <w:adjustRightInd w:val="0"/>
        <w:textAlignment w:val="auto"/>
        <w:rPr>
          <w:rFonts w:ascii="Arial-BoldMT" w:hAnsi="Arial-BoldMT" w:cs="Arial-BoldMT"/>
          <w:b/>
          <w:bCs/>
          <w:color w:val="FF0000"/>
          <w:kern w:val="0"/>
          <w:sz w:val="22"/>
          <w:szCs w:val="22"/>
          <w:lang w:bidi="ar-SA"/>
        </w:rPr>
      </w:pPr>
      <w:r w:rsidRPr="004F3EB2">
        <w:rPr>
          <w:rFonts w:ascii="Arial-BoldMT" w:hAnsi="Arial-BoldMT" w:cs="Arial-BoldMT"/>
          <w:b/>
          <w:bCs/>
          <w:color w:val="FF0000"/>
          <w:kern w:val="0"/>
          <w:sz w:val="22"/>
          <w:szCs w:val="22"/>
          <w:lang w:bidi="ar-SA"/>
        </w:rPr>
        <w:t>Coordonnateur de sécurité</w:t>
      </w:r>
    </w:p>
    <w:p w:rsidR="007C2A10" w:rsidRDefault="005B40FE" w:rsidP="007C2A10">
      <w:pPr>
        <w:widowControl/>
        <w:suppressAutoHyphens w:val="0"/>
        <w:autoSpaceDE w:val="0"/>
        <w:adjustRightInd w:val="0"/>
        <w:textAlignment w:val="auto"/>
        <w:rPr>
          <w:rFonts w:ascii="Arial-BoldMT" w:hAnsi="Arial-BoldMT" w:cs="Arial-BoldMT"/>
          <w:b/>
          <w:bCs/>
          <w:color w:val="EE7D31"/>
          <w:kern w:val="0"/>
          <w:sz w:val="22"/>
          <w:szCs w:val="22"/>
          <w:lang w:bidi="ar-SA"/>
        </w:rPr>
      </w:pPr>
      <w:r>
        <w:rPr>
          <w:rFonts w:ascii="Arial-BoldMT" w:hAnsi="Arial-BoldMT" w:cs="Arial-BoldMT"/>
          <w:b/>
          <w:bCs/>
          <w:color w:val="EE7D31"/>
          <w:kern w:val="0"/>
          <w:sz w:val="22"/>
          <w:szCs w:val="22"/>
          <w:lang w:bidi="ar-SA"/>
        </w:rPr>
        <w:t>Société XXXX</w:t>
      </w:r>
    </w:p>
    <w:p w:rsidR="005B40FE" w:rsidRDefault="005B40FE" w:rsidP="005B40FE">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Adresse</w:t>
      </w:r>
    </w:p>
    <w:p w:rsidR="005B40FE" w:rsidRDefault="005B40FE" w:rsidP="005B40FE">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Tel :</w:t>
      </w:r>
    </w:p>
    <w:p w:rsidR="005B40FE" w:rsidRDefault="005B40FE" w:rsidP="005B40FE">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Courriel :</w:t>
      </w:r>
    </w:p>
    <w:p w:rsidR="007C2A10" w:rsidRDefault="005B40FE" w:rsidP="007C2A10">
      <w:pPr>
        <w:widowControl/>
        <w:suppressAutoHyphens w:val="0"/>
        <w:autoSpaceDE w:val="0"/>
        <w:adjustRightInd w:val="0"/>
        <w:textAlignment w:val="auto"/>
        <w:rPr>
          <w:rFonts w:ascii="TimesNewRomanPS-BoldMT" w:hAnsi="TimesNewRomanPS-BoldMT" w:cs="TimesNewRomanPS-BoldMT"/>
          <w:b/>
          <w:bCs/>
          <w:color w:val="1F4E79"/>
          <w:kern w:val="0"/>
          <w:sz w:val="22"/>
          <w:szCs w:val="22"/>
          <w:lang w:bidi="ar-SA"/>
        </w:rPr>
      </w:pPr>
      <w:r>
        <w:rPr>
          <w:rFonts w:ascii="TimesNewRomanPS-BoldMT" w:hAnsi="TimesNewRomanPS-BoldMT" w:cs="TimesNewRomanPS-BoldMT"/>
          <w:b/>
          <w:bCs/>
          <w:color w:val="1F4E79"/>
          <w:kern w:val="0"/>
          <w:sz w:val="22"/>
          <w:szCs w:val="22"/>
          <w:lang w:bidi="ar-SA"/>
        </w:rPr>
        <w:t xml:space="preserve">Phases conception et </w:t>
      </w:r>
      <w:r w:rsidR="007C2A10">
        <w:rPr>
          <w:rFonts w:ascii="TimesNewRomanPS-BoldMT" w:hAnsi="TimesNewRomanPS-BoldMT" w:cs="TimesNewRomanPS-BoldMT"/>
          <w:b/>
          <w:bCs/>
          <w:color w:val="1F4E79"/>
          <w:kern w:val="0"/>
          <w:sz w:val="22"/>
          <w:szCs w:val="22"/>
          <w:lang w:bidi="ar-SA"/>
        </w:rPr>
        <w:t>Réalisation</w:t>
      </w:r>
      <w:r>
        <w:rPr>
          <w:rFonts w:ascii="TimesNewRomanPS-BoldMT" w:hAnsi="TimesNewRomanPS-BoldMT" w:cs="TimesNewRomanPS-BoldMT"/>
          <w:b/>
          <w:bCs/>
          <w:color w:val="1F4E79"/>
          <w:kern w:val="0"/>
          <w:sz w:val="22"/>
          <w:szCs w:val="22"/>
          <w:lang w:bidi="ar-SA"/>
        </w:rPr>
        <w:t xml:space="preserve"> (titulaire et </w:t>
      </w:r>
      <w:r w:rsidR="00400512">
        <w:rPr>
          <w:rFonts w:ascii="TimesNewRomanPS-BoldMT" w:hAnsi="TimesNewRomanPS-BoldMT" w:cs="TimesNewRomanPS-BoldMT"/>
          <w:b/>
          <w:bCs/>
          <w:color w:val="1F4E79"/>
          <w:kern w:val="0"/>
          <w:sz w:val="22"/>
          <w:szCs w:val="22"/>
          <w:lang w:bidi="ar-SA"/>
        </w:rPr>
        <w:t>suppléant)</w:t>
      </w:r>
    </w:p>
    <w:p w:rsidR="005B40FE" w:rsidRDefault="005B40FE" w:rsidP="005B40FE">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Noms, prénoms</w:t>
      </w:r>
    </w:p>
    <w:p w:rsidR="005B40FE" w:rsidRDefault="005B40FE" w:rsidP="005B40FE">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Tel :</w:t>
      </w:r>
    </w:p>
    <w:p w:rsidR="005B40FE" w:rsidRDefault="005B40FE" w:rsidP="005B40FE">
      <w:pPr>
        <w:widowControl/>
        <w:suppressAutoHyphens w:val="0"/>
        <w:autoSpaceDE w:val="0"/>
        <w:adjustRightInd w:val="0"/>
        <w:textAlignment w:val="auto"/>
        <w:rPr>
          <w:rFonts w:ascii="ArialMT" w:hAnsi="ArialMT" w:cs="ArialMT"/>
          <w:color w:val="0000FF"/>
          <w:kern w:val="0"/>
          <w:lang w:bidi="ar-SA"/>
        </w:rPr>
      </w:pPr>
      <w:r>
        <w:rPr>
          <w:rFonts w:ascii="ArialMT" w:hAnsi="ArialMT" w:cs="ArialMT"/>
          <w:color w:val="0000FF"/>
          <w:kern w:val="0"/>
          <w:lang w:bidi="ar-SA"/>
        </w:rPr>
        <w:t>Courriels :</w:t>
      </w:r>
    </w:p>
    <w:p w:rsidR="007C2A10" w:rsidRDefault="007C2A10" w:rsidP="003751A4">
      <w:pPr>
        <w:pStyle w:val="Standard"/>
        <w:jc w:val="center"/>
        <w:rPr>
          <w:rFonts w:ascii="Times New Roman" w:hAnsi="Times New Roman" w:cs="Times New Roman"/>
          <w:color w:val="000000"/>
          <w:kern w:val="0"/>
          <w:lang w:bidi="ar-SA"/>
        </w:rPr>
      </w:pPr>
    </w:p>
    <w:p w:rsidR="005B40FE" w:rsidRDefault="005B40FE" w:rsidP="003751A4">
      <w:pPr>
        <w:pStyle w:val="Standard"/>
        <w:jc w:val="center"/>
        <w:rPr>
          <w:rFonts w:ascii="Times New Roman" w:hAnsi="Times New Roman" w:cs="Times New Roman"/>
          <w:color w:val="000000"/>
          <w:kern w:val="0"/>
          <w:lang w:bidi="ar-SA"/>
        </w:rPr>
      </w:pPr>
    </w:p>
    <w:p w:rsidR="00910E01" w:rsidRDefault="00910E01">
      <w:pPr>
        <w:suppressAutoHyphens w:val="0"/>
        <w:rPr>
          <w:rFonts w:ascii="Times New Roman" w:hAnsi="Times New Roman" w:cs="Times New Roman"/>
          <w:color w:val="000000"/>
          <w:kern w:val="0"/>
          <w:lang w:bidi="ar-SA"/>
        </w:rPr>
      </w:pPr>
      <w:r>
        <w:rPr>
          <w:rFonts w:ascii="Times New Roman" w:hAnsi="Times New Roman" w:cs="Times New Roman"/>
          <w:color w:val="000000"/>
          <w:kern w:val="0"/>
          <w:lang w:bidi="ar-SA"/>
        </w:rPr>
        <w:br w:type="page"/>
      </w:r>
    </w:p>
    <w:p w:rsidR="007C2A10" w:rsidRDefault="00446324" w:rsidP="00446324">
      <w:pPr>
        <w:pStyle w:val="Titre1"/>
        <w:rPr>
          <w:lang w:bidi="ar-SA"/>
        </w:rPr>
      </w:pPr>
      <w:bookmarkStart w:id="16" w:name="_Toc44587865"/>
      <w:bookmarkStart w:id="17" w:name="_Toc45029223"/>
      <w:r>
        <w:rPr>
          <w:lang w:bidi="ar-SA"/>
        </w:rPr>
        <w:lastRenderedPageBreak/>
        <w:t>1.6 Fiches d’intervention ultérieures</w:t>
      </w:r>
      <w:bookmarkEnd w:id="16"/>
      <w:bookmarkEnd w:id="17"/>
    </w:p>
    <w:p w:rsidR="00446324" w:rsidRPr="003751A4" w:rsidRDefault="00446324" w:rsidP="003751A4">
      <w:pPr>
        <w:pStyle w:val="Standard"/>
        <w:jc w:val="center"/>
        <w:rPr>
          <w:rFonts w:ascii="Times New Roman" w:hAnsi="Times New Roman" w:cs="Times New Roman"/>
          <w:color w:val="000000"/>
          <w:kern w:val="0"/>
          <w:lang w:bidi="ar-SA"/>
        </w:rPr>
      </w:pPr>
    </w:p>
    <w:p w:rsidR="00E66C03" w:rsidRDefault="00FC7457">
      <w:pPr>
        <w:pStyle w:val="Standard"/>
        <w:jc w:val="center"/>
        <w:rPr>
          <w:rFonts w:ascii="Times New Roman" w:hAnsi="Times New Roman"/>
          <w:b/>
          <w:bCs/>
          <w:sz w:val="26"/>
          <w:szCs w:val="26"/>
          <w:u w:val="single"/>
        </w:rPr>
      </w:pPr>
      <w:r>
        <w:rPr>
          <w:rFonts w:ascii="Times New Roman" w:hAnsi="Times New Roman"/>
          <w:b/>
          <w:bCs/>
          <w:sz w:val="26"/>
          <w:szCs w:val="26"/>
          <w:u w:val="single"/>
        </w:rPr>
        <w:t>CHAPITRE I : INTERVENTIONS ULTÉRIEURES DES ENTREPRISES</w:t>
      </w:r>
    </w:p>
    <w:p w:rsidR="00E66C03" w:rsidRDefault="00E66C03">
      <w:pPr>
        <w:pStyle w:val="Standard"/>
        <w:rPr>
          <w:rFonts w:ascii="Times New Roman" w:hAnsi="Times New Roman"/>
          <w:sz w:val="26"/>
          <w:szCs w:val="26"/>
        </w:rPr>
      </w:pPr>
    </w:p>
    <w:p w:rsidR="00E66C03" w:rsidRPr="00446324" w:rsidRDefault="00FC7457">
      <w:pPr>
        <w:pStyle w:val="Standard"/>
        <w:rPr>
          <w:rFonts w:ascii="Times New Roman" w:hAnsi="Times New Roman"/>
          <w:color w:val="FF0000"/>
          <w:sz w:val="26"/>
          <w:szCs w:val="26"/>
        </w:rPr>
      </w:pPr>
      <w:r w:rsidRPr="00446324">
        <w:rPr>
          <w:rFonts w:ascii="Times New Roman" w:hAnsi="Times New Roman"/>
          <w:color w:val="FF0000"/>
          <w:sz w:val="26"/>
          <w:szCs w:val="26"/>
        </w:rPr>
        <w:t>Liste non exhaustive</w:t>
      </w:r>
    </w:p>
    <w:p w:rsidR="00E66C03" w:rsidRDefault="00E66C03">
      <w:pPr>
        <w:pStyle w:val="Standard"/>
        <w:rPr>
          <w:rFonts w:ascii="Times New Roman" w:hAnsi="Times New Roman"/>
          <w:sz w:val="26"/>
          <w:szCs w:val="26"/>
        </w:rPr>
      </w:pPr>
    </w:p>
    <w:tbl>
      <w:tblPr>
        <w:tblW w:w="9638" w:type="dxa"/>
        <w:tblInd w:w="45" w:type="dxa"/>
        <w:tblLayout w:type="fixed"/>
        <w:tblCellMar>
          <w:left w:w="10" w:type="dxa"/>
          <w:right w:w="10" w:type="dxa"/>
        </w:tblCellMar>
        <w:tblLook w:val="04A0" w:firstRow="1" w:lastRow="0" w:firstColumn="1" w:lastColumn="0" w:noHBand="0" w:noVBand="1"/>
      </w:tblPr>
      <w:tblGrid>
        <w:gridCol w:w="4819"/>
        <w:gridCol w:w="4819"/>
      </w:tblGrid>
      <w:tr w:rsidR="00E66C03">
        <w:tc>
          <w:tcPr>
            <w:tcW w:w="4819" w:type="dxa"/>
            <w:tcBorders>
              <w:top w:val="single" w:sz="2" w:space="0" w:color="000000"/>
              <w:left w:val="single" w:sz="2" w:space="0" w:color="000000"/>
              <w:bottom w:val="single" w:sz="2" w:space="0" w:color="000000"/>
            </w:tcBorders>
            <w:shd w:val="clear" w:color="auto" w:fill="E6E6FF"/>
            <w:tcMar>
              <w:top w:w="55" w:type="dxa"/>
              <w:left w:w="55" w:type="dxa"/>
              <w:bottom w:w="55" w:type="dxa"/>
              <w:right w:w="55" w:type="dxa"/>
            </w:tcMar>
          </w:tcPr>
          <w:p w:rsidR="00E66C03" w:rsidRDefault="00597E4C" w:rsidP="00597E4C">
            <w:pPr>
              <w:pStyle w:val="TableContents"/>
              <w:rPr>
                <w:rFonts w:ascii="Times New Roman" w:hAnsi="Times New Roman"/>
                <w:sz w:val="26"/>
                <w:szCs w:val="26"/>
              </w:rPr>
            </w:pPr>
            <w:r>
              <w:rPr>
                <w:rFonts w:ascii="Times New Roman" w:hAnsi="Times New Roman"/>
                <w:sz w:val="26"/>
                <w:szCs w:val="26"/>
              </w:rPr>
              <w:t>DESCRIPTION</w:t>
            </w:r>
          </w:p>
        </w:tc>
        <w:tc>
          <w:tcPr>
            <w:tcW w:w="4819"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LOCALISATION</w:t>
            </w:r>
          </w:p>
        </w:tc>
      </w:tr>
      <w:tr w:rsidR="00E66C03" w:rsidTr="00597E4C">
        <w:tc>
          <w:tcPr>
            <w:tcW w:w="481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66C03" w:rsidRDefault="00E66C03" w:rsidP="00597E4C">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MÉTHODOLOGIE</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96B35" w:rsidRDefault="00996B35">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CONDITIONS D’ACCÈS</w:t>
            </w: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9638" w:type="dxa"/>
            <w:gridSpan w:val="2"/>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jc w:val="center"/>
              <w:rPr>
                <w:rFonts w:ascii="Times New Roman" w:hAnsi="Times New Roman"/>
                <w:sz w:val="26"/>
                <w:szCs w:val="26"/>
              </w:rPr>
            </w:pPr>
            <w:r>
              <w:rPr>
                <w:rFonts w:ascii="Times New Roman" w:hAnsi="Times New Roman"/>
                <w:sz w:val="26"/>
                <w:szCs w:val="26"/>
              </w:rPr>
              <w:t>MESURES DE PRÉVENTION</w:t>
            </w:r>
          </w:p>
          <w:p w:rsidR="00E66C03" w:rsidRDefault="00FC7457">
            <w:pPr>
              <w:pStyle w:val="TableContents"/>
              <w:jc w:val="center"/>
              <w:rPr>
                <w:rFonts w:ascii="Times New Roman" w:hAnsi="Times New Roman"/>
                <w:sz w:val="26"/>
                <w:szCs w:val="26"/>
              </w:rPr>
            </w:pPr>
            <w:r>
              <w:rPr>
                <w:rFonts w:ascii="Times New Roman" w:hAnsi="Times New Roman"/>
                <w:sz w:val="26"/>
                <w:szCs w:val="26"/>
              </w:rPr>
              <w:t>PROPOSITIONS DU COORDONNATEUR</w:t>
            </w:r>
          </w:p>
        </w:tc>
      </w:tr>
      <w:tr w:rsidR="00E66C03">
        <w:tc>
          <w:tcPr>
            <w:tcW w:w="9638"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tc>
      </w:tr>
    </w:tbl>
    <w:p w:rsidR="00E66C03" w:rsidRDefault="00E66C03">
      <w:pPr>
        <w:pStyle w:val="Standard"/>
        <w:rPr>
          <w:rFonts w:ascii="Times New Roman" w:hAnsi="Times New Roman"/>
          <w:sz w:val="26"/>
          <w:szCs w:val="26"/>
        </w:rPr>
      </w:pPr>
    </w:p>
    <w:p w:rsidR="00E66C03" w:rsidRDefault="00FC7457">
      <w:pPr>
        <w:pStyle w:val="Standard"/>
      </w:pPr>
      <w:r>
        <w:rPr>
          <w:rFonts w:ascii="Times New Roman" w:hAnsi="Times New Roman"/>
          <w:sz w:val="26"/>
          <w:szCs w:val="26"/>
          <w:u w:val="single"/>
        </w:rPr>
        <w:t>Nota :</w:t>
      </w:r>
      <w:r>
        <w:rPr>
          <w:rFonts w:ascii="Times New Roman" w:hAnsi="Times New Roman"/>
          <w:sz w:val="26"/>
          <w:szCs w:val="26"/>
        </w:rPr>
        <w:t xml:space="preserve"> Outre les mesures spécifiques devant être respectées par les intervenants ultérieurs, ceux-ci sont tenus de se conformer aux textes en vigueur concernant l’exécution de leurs propres travaux et notamment le port des protections individuelles.</w:t>
      </w:r>
    </w:p>
    <w:p w:rsidR="00E66C03" w:rsidRDefault="00E66C03">
      <w:pPr>
        <w:pStyle w:val="Standard"/>
        <w:jc w:val="center"/>
        <w:rPr>
          <w:rFonts w:ascii="Times New Roman" w:hAnsi="Times New Roman"/>
          <w:b/>
          <w:bCs/>
          <w:sz w:val="26"/>
          <w:szCs w:val="26"/>
        </w:rPr>
      </w:pPr>
    </w:p>
    <w:p w:rsidR="00E66C03" w:rsidRDefault="00E66C03">
      <w:pPr>
        <w:pStyle w:val="Standard"/>
        <w:jc w:val="center"/>
        <w:rPr>
          <w:rFonts w:ascii="Times New Roman" w:hAnsi="Times New Roman"/>
          <w:b/>
          <w:bCs/>
          <w:sz w:val="26"/>
          <w:szCs w:val="26"/>
          <w:u w:val="single"/>
        </w:rPr>
      </w:pPr>
    </w:p>
    <w:p w:rsidR="00597E4C" w:rsidRDefault="00597E4C">
      <w:pPr>
        <w:suppressAutoHyphens w:val="0"/>
        <w:rPr>
          <w:rFonts w:ascii="Times New Roman" w:hAnsi="Times New Roman"/>
          <w:b/>
          <w:bCs/>
          <w:sz w:val="26"/>
          <w:szCs w:val="26"/>
          <w:u w:val="single"/>
        </w:rPr>
      </w:pPr>
      <w:r>
        <w:rPr>
          <w:rFonts w:ascii="Times New Roman" w:hAnsi="Times New Roman"/>
          <w:b/>
          <w:bCs/>
          <w:sz w:val="26"/>
          <w:szCs w:val="26"/>
          <w:u w:val="single"/>
        </w:rPr>
        <w:br w:type="page"/>
      </w:r>
    </w:p>
    <w:p w:rsidR="00E66C03" w:rsidRDefault="00FC7457" w:rsidP="00597E4C">
      <w:pPr>
        <w:pStyle w:val="Standard"/>
        <w:jc w:val="center"/>
        <w:rPr>
          <w:rFonts w:ascii="Times New Roman" w:hAnsi="Times New Roman"/>
          <w:b/>
          <w:bCs/>
          <w:sz w:val="26"/>
          <w:szCs w:val="26"/>
          <w:u w:val="single"/>
        </w:rPr>
      </w:pPr>
      <w:r>
        <w:rPr>
          <w:rFonts w:ascii="Times New Roman" w:hAnsi="Times New Roman"/>
          <w:b/>
          <w:bCs/>
          <w:sz w:val="26"/>
          <w:szCs w:val="26"/>
          <w:u w:val="single"/>
        </w:rPr>
        <w:lastRenderedPageBreak/>
        <w:t>CHAPITRE II : INTERVENTION EN FAÇADES</w:t>
      </w:r>
    </w:p>
    <w:p w:rsidR="00E66C03" w:rsidRDefault="00E66C03">
      <w:pPr>
        <w:pStyle w:val="Standard"/>
        <w:rPr>
          <w:rFonts w:ascii="Times New Roman" w:hAnsi="Times New Roman"/>
          <w:sz w:val="26"/>
          <w:szCs w:val="26"/>
        </w:rPr>
      </w:pPr>
    </w:p>
    <w:p w:rsidR="00E66C03" w:rsidRDefault="00FC7457">
      <w:pPr>
        <w:pStyle w:val="Standard"/>
        <w:rPr>
          <w:rFonts w:ascii="Times New Roman" w:hAnsi="Times New Roman"/>
          <w:sz w:val="26"/>
          <w:szCs w:val="26"/>
        </w:rPr>
      </w:pPr>
      <w:r>
        <w:rPr>
          <w:rFonts w:ascii="Times New Roman" w:hAnsi="Times New Roman"/>
          <w:sz w:val="26"/>
          <w:szCs w:val="26"/>
        </w:rPr>
        <w:t>Liste non exhaustive</w:t>
      </w:r>
    </w:p>
    <w:p w:rsidR="00E66C03" w:rsidRDefault="00E66C03">
      <w:pPr>
        <w:pStyle w:val="Standard"/>
        <w:rPr>
          <w:rFonts w:ascii="Times New Roman" w:hAnsi="Times New Roman"/>
          <w:sz w:val="26"/>
          <w:szCs w:val="26"/>
        </w:rPr>
      </w:pPr>
    </w:p>
    <w:tbl>
      <w:tblPr>
        <w:tblW w:w="9638" w:type="dxa"/>
        <w:tblInd w:w="45" w:type="dxa"/>
        <w:tblLayout w:type="fixed"/>
        <w:tblCellMar>
          <w:left w:w="10" w:type="dxa"/>
          <w:right w:w="10" w:type="dxa"/>
        </w:tblCellMar>
        <w:tblLook w:val="04A0" w:firstRow="1" w:lastRow="0" w:firstColumn="1" w:lastColumn="0" w:noHBand="0" w:noVBand="1"/>
      </w:tblPr>
      <w:tblGrid>
        <w:gridCol w:w="4819"/>
        <w:gridCol w:w="4819"/>
      </w:tblGrid>
      <w:tr w:rsidR="00E66C03">
        <w:tc>
          <w:tcPr>
            <w:tcW w:w="4819" w:type="dxa"/>
            <w:tcBorders>
              <w:top w:val="single" w:sz="2" w:space="0" w:color="000000"/>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DESCRIPTION DES TRAVAUX</w:t>
            </w:r>
          </w:p>
        </w:tc>
        <w:tc>
          <w:tcPr>
            <w:tcW w:w="4819"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LOCALISATION</w:t>
            </w:r>
          </w:p>
        </w:tc>
      </w:tr>
      <w:tr w:rsidR="00E66C03">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rsidR="00E66C03" w:rsidRDefault="00E66C03" w:rsidP="00400512">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MÉTHODOLOGIE</w:t>
            </w: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CONDITIONS D’ACCÈS</w:t>
            </w: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rsidP="00A343B1">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ANALYSE DES PRINCIPAUX RISQUES</w:t>
            </w:r>
          </w:p>
        </w:tc>
        <w:tc>
          <w:tcPr>
            <w:tcW w:w="4819"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MESURES DE PRÉVENTION RETENUES PAR LE MAÎTRE D’OUVRAGE</w:t>
            </w:r>
          </w:p>
        </w:tc>
      </w:tr>
      <w:tr w:rsidR="00E66C03">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Pr="007B470B" w:rsidRDefault="00E66C03" w:rsidP="00400512">
            <w:pPr>
              <w:pStyle w:val="TableContents"/>
              <w:ind w:left="720"/>
              <w:rPr>
                <w:rFonts w:ascii="Times New Roman" w:hAnsi="Times New Roman"/>
                <w:sz w:val="26"/>
                <w:szCs w:val="26"/>
              </w:rPr>
            </w:pPr>
          </w:p>
        </w:tc>
      </w:tr>
    </w:tbl>
    <w:p w:rsidR="00E66C03" w:rsidRDefault="00E66C03">
      <w:pPr>
        <w:pStyle w:val="Standard"/>
        <w:rPr>
          <w:rFonts w:ascii="Times New Roman" w:hAnsi="Times New Roman"/>
          <w:sz w:val="26"/>
          <w:szCs w:val="26"/>
        </w:rPr>
      </w:pPr>
    </w:p>
    <w:p w:rsidR="00E66C03" w:rsidRDefault="00FC7457">
      <w:pPr>
        <w:pStyle w:val="Standard"/>
      </w:pPr>
      <w:r>
        <w:rPr>
          <w:rFonts w:ascii="Times New Roman" w:hAnsi="Times New Roman"/>
          <w:sz w:val="26"/>
          <w:szCs w:val="26"/>
          <w:u w:val="single"/>
        </w:rPr>
        <w:t>Nota :</w:t>
      </w:r>
      <w:r>
        <w:rPr>
          <w:rFonts w:ascii="Times New Roman" w:hAnsi="Times New Roman"/>
          <w:sz w:val="26"/>
          <w:szCs w:val="26"/>
        </w:rPr>
        <w:t xml:space="preserve"> Outre les mesures spécifiques devant être respectées par les intervenants ultérieurs, ceux-ci sont tenus de se conformer aux textes en vigueur concernant l’exécution de leurs propres travaux et notamment le port des protections individuelles.</w:t>
      </w:r>
    </w:p>
    <w:p w:rsidR="00E66C03" w:rsidRDefault="00E66C03">
      <w:pPr>
        <w:pStyle w:val="Standard"/>
        <w:jc w:val="center"/>
        <w:rPr>
          <w:rFonts w:ascii="Times New Roman" w:hAnsi="Times New Roman"/>
          <w:b/>
          <w:bCs/>
          <w:sz w:val="26"/>
          <w:szCs w:val="26"/>
        </w:rPr>
      </w:pPr>
    </w:p>
    <w:p w:rsidR="00E66C03" w:rsidRDefault="00E66C03">
      <w:pPr>
        <w:pStyle w:val="Standard"/>
        <w:jc w:val="center"/>
        <w:rPr>
          <w:rFonts w:ascii="Times New Roman" w:hAnsi="Times New Roman"/>
          <w:b/>
          <w:bCs/>
          <w:sz w:val="26"/>
          <w:szCs w:val="26"/>
        </w:rPr>
      </w:pPr>
    </w:p>
    <w:p w:rsidR="00A343B1" w:rsidRDefault="00A343B1">
      <w:pPr>
        <w:suppressAutoHyphens w:val="0"/>
        <w:rPr>
          <w:rFonts w:ascii="Times New Roman" w:hAnsi="Times New Roman"/>
          <w:b/>
          <w:bCs/>
          <w:sz w:val="26"/>
          <w:szCs w:val="26"/>
          <w:u w:val="single"/>
        </w:rPr>
      </w:pPr>
      <w:r>
        <w:rPr>
          <w:rFonts w:ascii="Times New Roman" w:hAnsi="Times New Roman"/>
          <w:b/>
          <w:bCs/>
          <w:sz w:val="26"/>
          <w:szCs w:val="26"/>
          <w:u w:val="single"/>
        </w:rPr>
        <w:br w:type="page"/>
      </w:r>
    </w:p>
    <w:p w:rsidR="00A343B1" w:rsidRDefault="00A343B1" w:rsidP="00A343B1">
      <w:pPr>
        <w:pStyle w:val="Standard"/>
        <w:jc w:val="center"/>
        <w:rPr>
          <w:rFonts w:ascii="Times New Roman" w:hAnsi="Times New Roman"/>
          <w:b/>
          <w:bCs/>
          <w:sz w:val="26"/>
          <w:szCs w:val="26"/>
          <w:u w:val="single"/>
        </w:rPr>
      </w:pPr>
      <w:r>
        <w:rPr>
          <w:rFonts w:ascii="Times New Roman" w:hAnsi="Times New Roman"/>
          <w:b/>
          <w:bCs/>
          <w:sz w:val="26"/>
          <w:szCs w:val="26"/>
          <w:u w:val="single"/>
        </w:rPr>
        <w:lastRenderedPageBreak/>
        <w:t>CHAPITRE III : INTERVENTION SUR LES VITRAGES</w:t>
      </w:r>
    </w:p>
    <w:p w:rsidR="00A343B1" w:rsidRDefault="00A343B1" w:rsidP="00A343B1">
      <w:pPr>
        <w:pStyle w:val="Standard"/>
        <w:rPr>
          <w:rFonts w:ascii="Times New Roman" w:hAnsi="Times New Roman"/>
          <w:sz w:val="26"/>
          <w:szCs w:val="26"/>
        </w:rPr>
      </w:pPr>
    </w:p>
    <w:p w:rsidR="00A343B1" w:rsidRDefault="00A343B1" w:rsidP="00A343B1">
      <w:pPr>
        <w:pStyle w:val="Standard"/>
        <w:rPr>
          <w:rFonts w:ascii="Times New Roman" w:hAnsi="Times New Roman"/>
          <w:sz w:val="26"/>
          <w:szCs w:val="26"/>
        </w:rPr>
      </w:pPr>
      <w:r>
        <w:rPr>
          <w:rFonts w:ascii="Times New Roman" w:hAnsi="Times New Roman"/>
          <w:sz w:val="26"/>
          <w:szCs w:val="26"/>
        </w:rPr>
        <w:t>Liste non exhaustive</w:t>
      </w:r>
    </w:p>
    <w:p w:rsidR="00A343B1" w:rsidRDefault="00A343B1" w:rsidP="00A343B1">
      <w:pPr>
        <w:pStyle w:val="Standard"/>
        <w:rPr>
          <w:rFonts w:ascii="Times New Roman" w:hAnsi="Times New Roman"/>
          <w:sz w:val="26"/>
          <w:szCs w:val="26"/>
        </w:rPr>
      </w:pPr>
    </w:p>
    <w:tbl>
      <w:tblPr>
        <w:tblW w:w="9638" w:type="dxa"/>
        <w:tblInd w:w="45" w:type="dxa"/>
        <w:tblLayout w:type="fixed"/>
        <w:tblCellMar>
          <w:left w:w="10" w:type="dxa"/>
          <w:right w:w="10" w:type="dxa"/>
        </w:tblCellMar>
        <w:tblLook w:val="04A0" w:firstRow="1" w:lastRow="0" w:firstColumn="1" w:lastColumn="0" w:noHBand="0" w:noVBand="1"/>
      </w:tblPr>
      <w:tblGrid>
        <w:gridCol w:w="4819"/>
        <w:gridCol w:w="4819"/>
      </w:tblGrid>
      <w:tr w:rsidR="00A343B1" w:rsidTr="00DE1838">
        <w:tc>
          <w:tcPr>
            <w:tcW w:w="4819" w:type="dxa"/>
            <w:tcBorders>
              <w:top w:val="single" w:sz="2" w:space="0" w:color="000000"/>
              <w:left w:val="single" w:sz="2" w:space="0" w:color="000000"/>
              <w:bottom w:val="single" w:sz="2" w:space="0" w:color="000000"/>
            </w:tcBorders>
            <w:shd w:val="clear" w:color="auto" w:fill="E6E6FF"/>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r>
              <w:rPr>
                <w:rFonts w:ascii="Times New Roman" w:hAnsi="Times New Roman"/>
                <w:sz w:val="26"/>
                <w:szCs w:val="26"/>
              </w:rPr>
              <w:t>DESCRIPTION DES TRAVAUX</w:t>
            </w:r>
          </w:p>
        </w:tc>
        <w:tc>
          <w:tcPr>
            <w:tcW w:w="4819"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r>
              <w:rPr>
                <w:rFonts w:ascii="Times New Roman" w:hAnsi="Times New Roman"/>
                <w:sz w:val="26"/>
                <w:szCs w:val="26"/>
              </w:rPr>
              <w:t>LOCALISATION</w:t>
            </w:r>
          </w:p>
        </w:tc>
      </w:tr>
      <w:tr w:rsidR="00A343B1" w:rsidTr="00DE1838">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rsidR="00A343B1" w:rsidRDefault="00A343B1" w:rsidP="00A343B1">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tc>
      </w:tr>
      <w:tr w:rsidR="00A343B1" w:rsidTr="00DE1838">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tc>
      </w:tr>
      <w:tr w:rsidR="00A343B1" w:rsidTr="00DE1838">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r>
              <w:rPr>
                <w:rFonts w:ascii="Times New Roman" w:hAnsi="Times New Roman"/>
                <w:sz w:val="26"/>
                <w:szCs w:val="26"/>
              </w:rPr>
              <w:t>MÉTHODOLOGIE</w:t>
            </w:r>
          </w:p>
          <w:p w:rsidR="00A343B1" w:rsidRDefault="00A343B1" w:rsidP="00DE1838">
            <w:pPr>
              <w:pStyle w:val="TableContents"/>
              <w:rPr>
                <w:rFonts w:ascii="Times New Roman" w:hAnsi="Times New Roman"/>
                <w:sz w:val="26"/>
                <w:szCs w:val="26"/>
              </w:rPr>
            </w:pPr>
          </w:p>
          <w:p w:rsidR="00A343B1" w:rsidRDefault="00A343B1" w:rsidP="00DE1838">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tc>
      </w:tr>
      <w:tr w:rsidR="00A343B1" w:rsidTr="00DE1838">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tc>
      </w:tr>
      <w:tr w:rsidR="00A343B1" w:rsidTr="00DE1838">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r>
              <w:rPr>
                <w:rFonts w:ascii="Times New Roman" w:hAnsi="Times New Roman"/>
                <w:sz w:val="26"/>
                <w:szCs w:val="26"/>
              </w:rPr>
              <w:t>CONDITIONS D’ACCÈS</w:t>
            </w:r>
          </w:p>
          <w:p w:rsidR="00A343B1" w:rsidRDefault="00A343B1" w:rsidP="00DE1838">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tc>
      </w:tr>
      <w:tr w:rsidR="00A343B1" w:rsidTr="00DE1838">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tc>
      </w:tr>
      <w:tr w:rsidR="00A343B1" w:rsidTr="00DE1838">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r>
              <w:rPr>
                <w:rFonts w:ascii="Times New Roman" w:hAnsi="Times New Roman"/>
                <w:sz w:val="26"/>
                <w:szCs w:val="26"/>
              </w:rPr>
              <w:t>ANALYSE DES PRINCIPAUX RISQUES</w:t>
            </w:r>
          </w:p>
        </w:tc>
        <w:tc>
          <w:tcPr>
            <w:tcW w:w="4819"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r>
              <w:rPr>
                <w:rFonts w:ascii="Times New Roman" w:hAnsi="Times New Roman"/>
                <w:sz w:val="26"/>
                <w:szCs w:val="26"/>
              </w:rPr>
              <w:t>MESURES DE PRÉVENTION RETENUES PAR LE MAÎTRE D’OUVRAGE</w:t>
            </w:r>
          </w:p>
        </w:tc>
      </w:tr>
      <w:tr w:rsidR="00A343B1" w:rsidTr="00DE1838">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A343B1" w:rsidRDefault="00A343B1" w:rsidP="00DE1838">
            <w:pPr>
              <w:pStyle w:val="TableContents"/>
              <w:rPr>
                <w:rFonts w:ascii="Times New Roman" w:hAnsi="Times New Roman"/>
                <w:sz w:val="26"/>
                <w:szCs w:val="26"/>
              </w:rPr>
            </w:pPr>
          </w:p>
          <w:p w:rsidR="00A343B1" w:rsidRDefault="00A343B1" w:rsidP="00DE1838">
            <w:pPr>
              <w:pStyle w:val="TableContents"/>
              <w:rPr>
                <w:rFonts w:ascii="Times New Roman" w:hAnsi="Times New Roman"/>
                <w:sz w:val="26"/>
                <w:szCs w:val="26"/>
              </w:rPr>
            </w:pPr>
          </w:p>
          <w:p w:rsidR="00A343B1" w:rsidRDefault="00A343B1" w:rsidP="00DE1838">
            <w:pPr>
              <w:pStyle w:val="TableContents"/>
              <w:rPr>
                <w:rFonts w:ascii="Times New Roman" w:hAnsi="Times New Roman"/>
                <w:sz w:val="26"/>
                <w:szCs w:val="26"/>
              </w:rPr>
            </w:pPr>
          </w:p>
          <w:p w:rsidR="00DA0E8B" w:rsidRDefault="00DA0E8B" w:rsidP="00DE1838">
            <w:pPr>
              <w:pStyle w:val="TableContents"/>
              <w:rPr>
                <w:rFonts w:ascii="Times New Roman" w:hAnsi="Times New Roman"/>
                <w:sz w:val="26"/>
                <w:szCs w:val="26"/>
              </w:rPr>
            </w:pP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2CE0" w:rsidRPr="007B470B" w:rsidRDefault="00E62CE0" w:rsidP="00400512">
            <w:pPr>
              <w:pStyle w:val="TableContents"/>
              <w:rPr>
                <w:rFonts w:ascii="Times New Roman" w:hAnsi="Times New Roman"/>
                <w:sz w:val="26"/>
                <w:szCs w:val="26"/>
              </w:rPr>
            </w:pPr>
          </w:p>
        </w:tc>
      </w:tr>
    </w:tbl>
    <w:p w:rsidR="00A343B1" w:rsidRDefault="00A343B1" w:rsidP="00A343B1">
      <w:pPr>
        <w:pStyle w:val="Standard"/>
        <w:rPr>
          <w:rFonts w:ascii="Times New Roman" w:hAnsi="Times New Roman"/>
          <w:sz w:val="26"/>
          <w:szCs w:val="26"/>
        </w:rPr>
      </w:pPr>
    </w:p>
    <w:p w:rsidR="00A343B1" w:rsidRDefault="00A343B1" w:rsidP="00A343B1">
      <w:pPr>
        <w:pStyle w:val="Standard"/>
      </w:pPr>
      <w:r>
        <w:rPr>
          <w:rFonts w:ascii="Times New Roman" w:hAnsi="Times New Roman"/>
          <w:sz w:val="26"/>
          <w:szCs w:val="26"/>
          <w:u w:val="single"/>
        </w:rPr>
        <w:t>Nota :</w:t>
      </w:r>
      <w:r>
        <w:rPr>
          <w:rFonts w:ascii="Times New Roman" w:hAnsi="Times New Roman"/>
          <w:sz w:val="26"/>
          <w:szCs w:val="26"/>
        </w:rPr>
        <w:t xml:space="preserve"> Outre les mesures spécifiques devant être respectées par les intervenants ultérieurs, ceux-ci sont tenus de se conformer aux textes en vigueur concernant l’exécution de leurs propres travaux et notamment le port des protections individuelles.</w:t>
      </w:r>
    </w:p>
    <w:p w:rsidR="00E66C03" w:rsidRDefault="00E66C03">
      <w:pPr>
        <w:pStyle w:val="Standard"/>
        <w:jc w:val="center"/>
        <w:rPr>
          <w:rFonts w:ascii="Times New Roman" w:hAnsi="Times New Roman"/>
          <w:b/>
          <w:bCs/>
          <w:sz w:val="26"/>
          <w:szCs w:val="26"/>
        </w:rPr>
      </w:pPr>
    </w:p>
    <w:p w:rsidR="00F61B28" w:rsidRDefault="00F61B28">
      <w:pPr>
        <w:suppressAutoHyphens w:val="0"/>
        <w:rPr>
          <w:rFonts w:ascii="Times New Roman" w:hAnsi="Times New Roman"/>
          <w:b/>
          <w:bCs/>
          <w:sz w:val="26"/>
          <w:szCs w:val="26"/>
        </w:rPr>
      </w:pPr>
      <w:r>
        <w:rPr>
          <w:rFonts w:ascii="Times New Roman" w:hAnsi="Times New Roman"/>
          <w:b/>
          <w:bCs/>
          <w:sz w:val="26"/>
          <w:szCs w:val="26"/>
        </w:rPr>
        <w:br w:type="page"/>
      </w:r>
    </w:p>
    <w:p w:rsidR="00E66C03" w:rsidRDefault="00F61B28">
      <w:pPr>
        <w:pStyle w:val="Standard"/>
        <w:jc w:val="center"/>
        <w:rPr>
          <w:rFonts w:ascii="Times New Roman" w:hAnsi="Times New Roman"/>
          <w:b/>
          <w:bCs/>
          <w:sz w:val="26"/>
          <w:szCs w:val="26"/>
          <w:u w:val="single"/>
        </w:rPr>
      </w:pPr>
      <w:r>
        <w:rPr>
          <w:rFonts w:ascii="Times New Roman" w:hAnsi="Times New Roman"/>
          <w:b/>
          <w:bCs/>
          <w:sz w:val="26"/>
          <w:szCs w:val="26"/>
          <w:u w:val="single"/>
        </w:rPr>
        <w:lastRenderedPageBreak/>
        <w:t>CHAPITRE IV</w:t>
      </w:r>
      <w:r w:rsidR="00FC7457">
        <w:rPr>
          <w:rFonts w:ascii="Times New Roman" w:hAnsi="Times New Roman"/>
          <w:b/>
          <w:bCs/>
          <w:sz w:val="26"/>
          <w:szCs w:val="26"/>
          <w:u w:val="single"/>
        </w:rPr>
        <w:t> : INTERVENTION SUR RÉSEAUX ÉLECTRIQUES</w:t>
      </w:r>
    </w:p>
    <w:p w:rsidR="00E66C03" w:rsidRDefault="00E66C03">
      <w:pPr>
        <w:pStyle w:val="Standard"/>
        <w:rPr>
          <w:rFonts w:ascii="Times New Roman" w:hAnsi="Times New Roman"/>
          <w:sz w:val="26"/>
          <w:szCs w:val="26"/>
        </w:rPr>
      </w:pPr>
    </w:p>
    <w:p w:rsidR="00E66C03" w:rsidRDefault="00FC7457">
      <w:pPr>
        <w:pStyle w:val="Standard"/>
        <w:rPr>
          <w:rFonts w:ascii="Times New Roman" w:hAnsi="Times New Roman"/>
          <w:sz w:val="26"/>
          <w:szCs w:val="26"/>
        </w:rPr>
      </w:pPr>
      <w:r>
        <w:rPr>
          <w:rFonts w:ascii="Times New Roman" w:hAnsi="Times New Roman"/>
          <w:sz w:val="26"/>
          <w:szCs w:val="26"/>
        </w:rPr>
        <w:t>Liste non exhaustive</w:t>
      </w:r>
    </w:p>
    <w:p w:rsidR="00E66C03" w:rsidRDefault="00E66C03">
      <w:pPr>
        <w:pStyle w:val="Standard"/>
        <w:rPr>
          <w:rFonts w:ascii="Times New Roman" w:hAnsi="Times New Roman"/>
          <w:sz w:val="26"/>
          <w:szCs w:val="26"/>
        </w:rPr>
      </w:pPr>
    </w:p>
    <w:tbl>
      <w:tblPr>
        <w:tblW w:w="9638" w:type="dxa"/>
        <w:tblInd w:w="45" w:type="dxa"/>
        <w:tblLayout w:type="fixed"/>
        <w:tblCellMar>
          <w:left w:w="10" w:type="dxa"/>
          <w:right w:w="10" w:type="dxa"/>
        </w:tblCellMar>
        <w:tblLook w:val="04A0" w:firstRow="1" w:lastRow="0" w:firstColumn="1" w:lastColumn="0" w:noHBand="0" w:noVBand="1"/>
      </w:tblPr>
      <w:tblGrid>
        <w:gridCol w:w="4819"/>
        <w:gridCol w:w="4819"/>
      </w:tblGrid>
      <w:tr w:rsidR="00E66C03">
        <w:tc>
          <w:tcPr>
            <w:tcW w:w="4819" w:type="dxa"/>
            <w:tcBorders>
              <w:top w:val="single" w:sz="2" w:space="0" w:color="000000"/>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DESCRIPTION DES TRAVAUX</w:t>
            </w:r>
          </w:p>
        </w:tc>
        <w:tc>
          <w:tcPr>
            <w:tcW w:w="4819"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LOCALISATION</w:t>
            </w:r>
          </w:p>
        </w:tc>
      </w:tr>
      <w:tr w:rsidR="00E66C03">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MÉTHODOLOGIE</w:t>
            </w: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CONDITIONS D’ACCÈS</w:t>
            </w: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61B28" w:rsidRPr="007B470B" w:rsidRDefault="00F61B28" w:rsidP="00400512">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ANALYSE DES PRINCIPAUX RISQUES</w:t>
            </w:r>
          </w:p>
        </w:tc>
        <w:tc>
          <w:tcPr>
            <w:tcW w:w="4819"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MESURES DE PRÉVENTION RETENUES PAR LE MAÎTRE D’OUVRAGE</w:t>
            </w:r>
          </w:p>
        </w:tc>
      </w:tr>
      <w:tr w:rsidR="00E66C03">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p w:rsidR="000C6009" w:rsidRDefault="000C6009">
            <w:pPr>
              <w:pStyle w:val="TableContents"/>
              <w:rPr>
                <w:rFonts w:ascii="Times New Roman" w:hAnsi="Times New Roman"/>
                <w:sz w:val="26"/>
                <w:szCs w:val="26"/>
              </w:rPr>
            </w:pPr>
          </w:p>
          <w:p w:rsidR="00314192" w:rsidRDefault="00314192">
            <w:pPr>
              <w:pStyle w:val="TableContents"/>
              <w:rPr>
                <w:rFonts w:ascii="Times New Roman" w:hAnsi="Times New Roman"/>
                <w:sz w:val="26"/>
                <w:szCs w:val="26"/>
              </w:rPr>
            </w:pP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5E38BB" w:rsidRDefault="005E38BB">
            <w:pPr>
              <w:pStyle w:val="TableContents"/>
              <w:rPr>
                <w:rFonts w:ascii="Times New Roman" w:hAnsi="Times New Roman"/>
                <w:sz w:val="26"/>
                <w:szCs w:val="26"/>
              </w:rPr>
            </w:pPr>
          </w:p>
        </w:tc>
      </w:tr>
    </w:tbl>
    <w:p w:rsidR="00E66C03" w:rsidRDefault="00E66C03">
      <w:pPr>
        <w:pStyle w:val="Standard"/>
        <w:rPr>
          <w:rFonts w:ascii="Times New Roman" w:hAnsi="Times New Roman"/>
          <w:sz w:val="26"/>
          <w:szCs w:val="26"/>
        </w:rPr>
      </w:pPr>
    </w:p>
    <w:p w:rsidR="00E66C03" w:rsidRPr="005E38BB" w:rsidRDefault="00FC7457">
      <w:pPr>
        <w:pStyle w:val="Standard"/>
      </w:pPr>
      <w:r>
        <w:rPr>
          <w:rFonts w:ascii="Times New Roman" w:hAnsi="Times New Roman"/>
          <w:sz w:val="26"/>
          <w:szCs w:val="26"/>
          <w:u w:val="single"/>
        </w:rPr>
        <w:t>Nota :</w:t>
      </w:r>
      <w:r>
        <w:rPr>
          <w:rFonts w:ascii="Times New Roman" w:hAnsi="Times New Roman"/>
          <w:sz w:val="26"/>
          <w:szCs w:val="26"/>
        </w:rPr>
        <w:t xml:space="preserve"> Outre les mesures spécifiques devant être respectées par les intervenants ultérieurs, ceux-ci sont tenus de se conformer aux textes en vigueur concernant l’exécution de leurs propres travaux et notamment le port des protections individuelles.</w:t>
      </w:r>
    </w:p>
    <w:p w:rsidR="00563355" w:rsidRDefault="00563355">
      <w:pPr>
        <w:suppressAutoHyphens w:val="0"/>
        <w:rPr>
          <w:rFonts w:ascii="Times New Roman" w:hAnsi="Times New Roman"/>
          <w:sz w:val="28"/>
          <w:szCs w:val="28"/>
        </w:rPr>
      </w:pPr>
      <w:r>
        <w:rPr>
          <w:rFonts w:ascii="Times New Roman" w:hAnsi="Times New Roman"/>
          <w:sz w:val="28"/>
          <w:szCs w:val="28"/>
        </w:rPr>
        <w:br w:type="page"/>
      </w:r>
    </w:p>
    <w:p w:rsidR="00E66C03" w:rsidRDefault="00F61B28" w:rsidP="00563355">
      <w:pPr>
        <w:pStyle w:val="Standard"/>
        <w:rPr>
          <w:rFonts w:ascii="Times New Roman" w:hAnsi="Times New Roman"/>
          <w:b/>
          <w:bCs/>
          <w:sz w:val="26"/>
          <w:szCs w:val="26"/>
          <w:u w:val="single"/>
        </w:rPr>
      </w:pPr>
      <w:r w:rsidRPr="0086745F">
        <w:rPr>
          <w:rFonts w:ascii="Times New Roman" w:hAnsi="Times New Roman"/>
          <w:b/>
          <w:bCs/>
          <w:sz w:val="26"/>
          <w:szCs w:val="26"/>
          <w:u w:val="single"/>
        </w:rPr>
        <w:lastRenderedPageBreak/>
        <w:t xml:space="preserve">CHAPITRE </w:t>
      </w:r>
      <w:r w:rsidR="00FC7457" w:rsidRPr="0086745F">
        <w:rPr>
          <w:rFonts w:ascii="Times New Roman" w:hAnsi="Times New Roman"/>
          <w:b/>
          <w:bCs/>
          <w:sz w:val="26"/>
          <w:szCs w:val="26"/>
          <w:u w:val="single"/>
        </w:rPr>
        <w:t>V : INTERVENTION SUR VMC et CLAPETS CF</w:t>
      </w:r>
    </w:p>
    <w:p w:rsidR="00E66C03" w:rsidRDefault="00E66C03">
      <w:pPr>
        <w:pStyle w:val="Standard"/>
        <w:rPr>
          <w:rFonts w:ascii="Times New Roman" w:hAnsi="Times New Roman"/>
          <w:sz w:val="26"/>
          <w:szCs w:val="26"/>
        </w:rPr>
      </w:pPr>
    </w:p>
    <w:p w:rsidR="00E66C03" w:rsidRDefault="00FC7457">
      <w:pPr>
        <w:pStyle w:val="Standard"/>
        <w:rPr>
          <w:rFonts w:ascii="Times New Roman" w:hAnsi="Times New Roman"/>
          <w:sz w:val="26"/>
          <w:szCs w:val="26"/>
        </w:rPr>
      </w:pPr>
      <w:r>
        <w:rPr>
          <w:rFonts w:ascii="Times New Roman" w:hAnsi="Times New Roman"/>
          <w:sz w:val="26"/>
          <w:szCs w:val="26"/>
        </w:rPr>
        <w:t>Liste non exhaustive</w:t>
      </w:r>
    </w:p>
    <w:p w:rsidR="00E66C03" w:rsidRDefault="00E66C03">
      <w:pPr>
        <w:pStyle w:val="Standard"/>
        <w:rPr>
          <w:rFonts w:ascii="Times New Roman" w:hAnsi="Times New Roman"/>
          <w:sz w:val="26"/>
          <w:szCs w:val="26"/>
        </w:rPr>
      </w:pPr>
    </w:p>
    <w:tbl>
      <w:tblPr>
        <w:tblW w:w="9638" w:type="dxa"/>
        <w:tblInd w:w="45" w:type="dxa"/>
        <w:tblLayout w:type="fixed"/>
        <w:tblCellMar>
          <w:left w:w="10" w:type="dxa"/>
          <w:right w:w="10" w:type="dxa"/>
        </w:tblCellMar>
        <w:tblLook w:val="04A0" w:firstRow="1" w:lastRow="0" w:firstColumn="1" w:lastColumn="0" w:noHBand="0" w:noVBand="1"/>
      </w:tblPr>
      <w:tblGrid>
        <w:gridCol w:w="4819"/>
        <w:gridCol w:w="4819"/>
      </w:tblGrid>
      <w:tr w:rsidR="00E66C03">
        <w:tc>
          <w:tcPr>
            <w:tcW w:w="4819" w:type="dxa"/>
            <w:tcBorders>
              <w:top w:val="single" w:sz="2" w:space="0" w:color="000000"/>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DESCRIPTION DES TRAVAUX</w:t>
            </w:r>
          </w:p>
        </w:tc>
        <w:tc>
          <w:tcPr>
            <w:tcW w:w="4819"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LOCALISATION</w:t>
            </w:r>
          </w:p>
        </w:tc>
      </w:tr>
      <w:tr w:rsidR="00E66C03">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MÉTHODOLOGIE</w:t>
            </w: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CONDITIONS D’ACCÈS</w:t>
            </w: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0C6009" w:rsidRDefault="000C6009">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C6009" w:rsidRPr="007B470B" w:rsidRDefault="000C6009" w:rsidP="00400512">
            <w:pPr>
              <w:pStyle w:val="TableContents"/>
              <w:rPr>
                <w:rFonts w:ascii="Times New Roman" w:hAnsi="Times New Roman"/>
                <w:sz w:val="26"/>
                <w:szCs w:val="26"/>
              </w:rPr>
            </w:pPr>
          </w:p>
        </w:tc>
      </w:tr>
      <w:tr w:rsidR="00E66C03">
        <w:trPr>
          <w:trHeight w:val="220"/>
        </w:trPr>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ANALYSE DES PRINCIPAUX RISQUES</w:t>
            </w:r>
          </w:p>
        </w:tc>
        <w:tc>
          <w:tcPr>
            <w:tcW w:w="4819"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MESURES DE PRÉVENTION RETENUES PAR LE MAÎTRE D’OUVRAGE</w:t>
            </w:r>
          </w:p>
        </w:tc>
      </w:tr>
      <w:tr w:rsidR="00E66C03">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86745F" w:rsidRDefault="0086745F">
            <w:pPr>
              <w:pStyle w:val="TableContents"/>
              <w:rPr>
                <w:rFonts w:ascii="Times New Roman" w:hAnsi="Times New Roman"/>
                <w:sz w:val="26"/>
                <w:szCs w:val="26"/>
              </w:rPr>
            </w:pPr>
          </w:p>
          <w:p w:rsidR="00314192" w:rsidRDefault="00314192">
            <w:pPr>
              <w:pStyle w:val="TableContents"/>
              <w:rPr>
                <w:rFonts w:ascii="Times New Roman" w:hAnsi="Times New Roman"/>
                <w:sz w:val="26"/>
                <w:szCs w:val="26"/>
              </w:rPr>
            </w:pP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C6009" w:rsidRDefault="000C6009">
            <w:pPr>
              <w:pStyle w:val="TableContents"/>
              <w:rPr>
                <w:rFonts w:ascii="Times New Roman" w:hAnsi="Times New Roman"/>
                <w:sz w:val="26"/>
                <w:szCs w:val="26"/>
              </w:rPr>
            </w:pPr>
          </w:p>
        </w:tc>
      </w:tr>
    </w:tbl>
    <w:p w:rsidR="0034034F" w:rsidRDefault="00FC7457" w:rsidP="0034034F">
      <w:pPr>
        <w:pStyle w:val="Standard"/>
        <w:rPr>
          <w:rFonts w:ascii="Times New Roman" w:hAnsi="Times New Roman"/>
          <w:sz w:val="26"/>
          <w:szCs w:val="26"/>
        </w:rPr>
      </w:pPr>
      <w:r>
        <w:rPr>
          <w:rFonts w:ascii="Times New Roman" w:hAnsi="Times New Roman"/>
          <w:sz w:val="26"/>
          <w:szCs w:val="26"/>
        </w:rPr>
        <w:t>Nota : Outre les mesures spécifiques devant être respectées par les intervenants ultérieurs, ceux-ci sont tenus de se conformer aux textes en vigueur concernant l’exécution de leurs propres travaux et notamment le port des protections individuelles.</w:t>
      </w:r>
    </w:p>
    <w:p w:rsidR="00E66C03" w:rsidRPr="0034034F" w:rsidRDefault="0034034F" w:rsidP="0034034F">
      <w:pPr>
        <w:suppressAutoHyphens w:val="0"/>
        <w:jc w:val="center"/>
        <w:rPr>
          <w:rFonts w:ascii="Times New Roman" w:hAnsi="Times New Roman"/>
          <w:sz w:val="26"/>
          <w:szCs w:val="26"/>
        </w:rPr>
      </w:pPr>
      <w:r>
        <w:rPr>
          <w:rFonts w:ascii="Times New Roman" w:hAnsi="Times New Roman"/>
          <w:sz w:val="26"/>
          <w:szCs w:val="26"/>
        </w:rPr>
        <w:br w:type="page"/>
      </w:r>
      <w:r w:rsidR="00FC7457">
        <w:rPr>
          <w:rFonts w:ascii="Times New Roman" w:hAnsi="Times New Roman"/>
          <w:b/>
          <w:bCs/>
          <w:sz w:val="26"/>
          <w:szCs w:val="26"/>
          <w:u w:val="single"/>
        </w:rPr>
        <w:lastRenderedPageBreak/>
        <w:t>CHAPITRE V</w:t>
      </w:r>
      <w:r w:rsidR="00F61B28">
        <w:rPr>
          <w:rFonts w:ascii="Times New Roman" w:hAnsi="Times New Roman"/>
          <w:b/>
          <w:bCs/>
          <w:sz w:val="26"/>
          <w:szCs w:val="26"/>
          <w:u w:val="single"/>
        </w:rPr>
        <w:t>I</w:t>
      </w:r>
      <w:r w:rsidR="00FC7457">
        <w:rPr>
          <w:rFonts w:ascii="Times New Roman" w:hAnsi="Times New Roman"/>
          <w:b/>
          <w:bCs/>
          <w:sz w:val="26"/>
          <w:szCs w:val="26"/>
          <w:u w:val="single"/>
        </w:rPr>
        <w:t> : TRAVAUX INTÉRIEURS EN HAUTEUR</w:t>
      </w:r>
    </w:p>
    <w:p w:rsidR="00E66C03" w:rsidRDefault="00E66C03">
      <w:pPr>
        <w:pStyle w:val="Standard"/>
        <w:rPr>
          <w:rFonts w:ascii="Times New Roman" w:hAnsi="Times New Roman"/>
          <w:sz w:val="26"/>
          <w:szCs w:val="26"/>
        </w:rPr>
      </w:pPr>
    </w:p>
    <w:p w:rsidR="00E66C03" w:rsidRDefault="00FC7457">
      <w:pPr>
        <w:pStyle w:val="Standard"/>
        <w:rPr>
          <w:rFonts w:ascii="Times New Roman" w:hAnsi="Times New Roman"/>
          <w:sz w:val="26"/>
          <w:szCs w:val="26"/>
        </w:rPr>
      </w:pPr>
      <w:r>
        <w:rPr>
          <w:rFonts w:ascii="Times New Roman" w:hAnsi="Times New Roman"/>
          <w:sz w:val="26"/>
          <w:szCs w:val="26"/>
        </w:rPr>
        <w:t>Liste non exhaustive</w:t>
      </w:r>
    </w:p>
    <w:p w:rsidR="00E66C03" w:rsidRDefault="00E66C03">
      <w:pPr>
        <w:pStyle w:val="Standard"/>
        <w:rPr>
          <w:rFonts w:ascii="Times New Roman" w:hAnsi="Times New Roman"/>
          <w:sz w:val="26"/>
          <w:szCs w:val="26"/>
        </w:rPr>
      </w:pPr>
    </w:p>
    <w:tbl>
      <w:tblPr>
        <w:tblW w:w="9638" w:type="dxa"/>
        <w:tblInd w:w="45" w:type="dxa"/>
        <w:tblLayout w:type="fixed"/>
        <w:tblCellMar>
          <w:left w:w="10" w:type="dxa"/>
          <w:right w:w="10" w:type="dxa"/>
        </w:tblCellMar>
        <w:tblLook w:val="04A0" w:firstRow="1" w:lastRow="0" w:firstColumn="1" w:lastColumn="0" w:noHBand="0" w:noVBand="1"/>
      </w:tblPr>
      <w:tblGrid>
        <w:gridCol w:w="4819"/>
        <w:gridCol w:w="4819"/>
      </w:tblGrid>
      <w:tr w:rsidR="00E66C03">
        <w:tc>
          <w:tcPr>
            <w:tcW w:w="4819" w:type="dxa"/>
            <w:tcBorders>
              <w:top w:val="single" w:sz="2" w:space="0" w:color="000000"/>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DESCRIPTION DES TRAVAUX</w:t>
            </w:r>
          </w:p>
        </w:tc>
        <w:tc>
          <w:tcPr>
            <w:tcW w:w="4819"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LOCALISATION</w:t>
            </w:r>
          </w:p>
        </w:tc>
      </w:tr>
      <w:tr w:rsidR="00E66C03">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MÉTHODOLOGIE</w:t>
            </w: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CONDITIONS D’ACCÈS</w:t>
            </w: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rPr>
          <w:trHeight w:val="220"/>
        </w:trPr>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ANALYSE DES PRINCIPAUX RISQUES</w:t>
            </w:r>
          </w:p>
        </w:tc>
        <w:tc>
          <w:tcPr>
            <w:tcW w:w="4819"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MESURES DE PRÉVENTION RETENUES PAR LE MAÎTRE D’OUVRAGE</w:t>
            </w:r>
          </w:p>
        </w:tc>
      </w:tr>
      <w:tr w:rsidR="00E66C03">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C6009" w:rsidRDefault="000C6009">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p w:rsidR="00F16755" w:rsidRDefault="00F16755">
            <w:pPr>
              <w:pStyle w:val="TableContents"/>
              <w:rPr>
                <w:rFonts w:ascii="Times New Roman" w:hAnsi="Times New Roman"/>
                <w:sz w:val="26"/>
                <w:szCs w:val="26"/>
              </w:rPr>
            </w:pP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bl>
    <w:p w:rsidR="00F16755" w:rsidRDefault="00FC7457" w:rsidP="00F16755">
      <w:pPr>
        <w:pStyle w:val="Standard"/>
        <w:rPr>
          <w:rFonts w:ascii="Times New Roman" w:hAnsi="Times New Roman"/>
          <w:sz w:val="26"/>
          <w:szCs w:val="26"/>
        </w:rPr>
      </w:pPr>
      <w:r>
        <w:rPr>
          <w:rFonts w:ascii="Times New Roman" w:hAnsi="Times New Roman"/>
          <w:sz w:val="26"/>
          <w:szCs w:val="26"/>
        </w:rPr>
        <w:t>Nota : Outre les mesures spécifiques devant être respectées par les intervenants ultérieurs, ceux-ci sont tenus de se conformer aux textes en vigueur concernant l’exécution de leurs propres travaux et notamment le port des protections individuelles.</w:t>
      </w:r>
    </w:p>
    <w:p w:rsidR="00E66C03" w:rsidRPr="00F16755" w:rsidRDefault="00F16755" w:rsidP="00F16755">
      <w:pPr>
        <w:suppressAutoHyphens w:val="0"/>
        <w:jc w:val="center"/>
        <w:rPr>
          <w:rFonts w:ascii="Times New Roman" w:hAnsi="Times New Roman"/>
          <w:sz w:val="26"/>
          <w:szCs w:val="26"/>
        </w:rPr>
      </w:pPr>
      <w:r>
        <w:rPr>
          <w:rFonts w:ascii="Times New Roman" w:hAnsi="Times New Roman"/>
          <w:sz w:val="26"/>
          <w:szCs w:val="26"/>
        </w:rPr>
        <w:br w:type="page"/>
      </w:r>
      <w:r w:rsidR="00FC7457">
        <w:rPr>
          <w:rFonts w:ascii="Times New Roman" w:hAnsi="Times New Roman"/>
          <w:b/>
          <w:bCs/>
          <w:sz w:val="26"/>
          <w:szCs w:val="26"/>
          <w:u w:val="single"/>
        </w:rPr>
        <w:lastRenderedPageBreak/>
        <w:t>CHAPITRE VI</w:t>
      </w:r>
      <w:r w:rsidR="00F61B28">
        <w:rPr>
          <w:rFonts w:ascii="Times New Roman" w:hAnsi="Times New Roman"/>
          <w:b/>
          <w:bCs/>
          <w:sz w:val="26"/>
          <w:szCs w:val="26"/>
          <w:u w:val="single"/>
        </w:rPr>
        <w:t>I</w:t>
      </w:r>
      <w:r w:rsidR="00FC7457">
        <w:rPr>
          <w:rFonts w:ascii="Times New Roman" w:hAnsi="Times New Roman"/>
          <w:b/>
          <w:bCs/>
          <w:sz w:val="26"/>
          <w:szCs w:val="26"/>
          <w:u w:val="single"/>
        </w:rPr>
        <w:t> : INTERVENTIONS EN TOITURE</w:t>
      </w:r>
    </w:p>
    <w:p w:rsidR="00E66C03" w:rsidRDefault="00E66C03">
      <w:pPr>
        <w:pStyle w:val="Standard"/>
        <w:rPr>
          <w:rFonts w:ascii="Times New Roman" w:hAnsi="Times New Roman"/>
          <w:sz w:val="26"/>
          <w:szCs w:val="26"/>
        </w:rPr>
      </w:pPr>
    </w:p>
    <w:p w:rsidR="00E66C03" w:rsidRDefault="00FC7457">
      <w:pPr>
        <w:pStyle w:val="Standard"/>
        <w:rPr>
          <w:rFonts w:ascii="Times New Roman" w:hAnsi="Times New Roman"/>
          <w:sz w:val="26"/>
          <w:szCs w:val="26"/>
        </w:rPr>
      </w:pPr>
      <w:r>
        <w:rPr>
          <w:rFonts w:ascii="Times New Roman" w:hAnsi="Times New Roman"/>
          <w:sz w:val="26"/>
          <w:szCs w:val="26"/>
        </w:rPr>
        <w:t>Liste non exhaustive</w:t>
      </w:r>
    </w:p>
    <w:p w:rsidR="00E66C03" w:rsidRDefault="00E66C03">
      <w:pPr>
        <w:pStyle w:val="Standard"/>
        <w:rPr>
          <w:rFonts w:ascii="Times New Roman" w:hAnsi="Times New Roman"/>
          <w:sz w:val="26"/>
          <w:szCs w:val="26"/>
        </w:rPr>
      </w:pPr>
    </w:p>
    <w:tbl>
      <w:tblPr>
        <w:tblW w:w="9638" w:type="dxa"/>
        <w:tblInd w:w="45" w:type="dxa"/>
        <w:tblLayout w:type="fixed"/>
        <w:tblCellMar>
          <w:left w:w="10" w:type="dxa"/>
          <w:right w:w="10" w:type="dxa"/>
        </w:tblCellMar>
        <w:tblLook w:val="04A0" w:firstRow="1" w:lastRow="0" w:firstColumn="1" w:lastColumn="0" w:noHBand="0" w:noVBand="1"/>
      </w:tblPr>
      <w:tblGrid>
        <w:gridCol w:w="4819"/>
        <w:gridCol w:w="4819"/>
      </w:tblGrid>
      <w:tr w:rsidR="00E66C03">
        <w:tc>
          <w:tcPr>
            <w:tcW w:w="4819" w:type="dxa"/>
            <w:tcBorders>
              <w:top w:val="single" w:sz="2" w:space="0" w:color="000000"/>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DESCRIPTION DES TRAVAUX</w:t>
            </w:r>
          </w:p>
        </w:tc>
        <w:tc>
          <w:tcPr>
            <w:tcW w:w="4819"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LOCALISATION</w:t>
            </w:r>
          </w:p>
        </w:tc>
      </w:tr>
      <w:tr w:rsidR="00E66C03">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 Entretien</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rsidP="00F16755">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MÉTHODOLOGIE</w:t>
            </w: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CONDITIONS D’ACCÈS</w:t>
            </w:r>
          </w:p>
          <w:p w:rsidR="00E66C03" w:rsidRDefault="00E66C03">
            <w:pPr>
              <w:pStyle w:val="TableContents"/>
              <w:rPr>
                <w:rFonts w:ascii="Times New Roman" w:hAnsi="Times New Roman"/>
                <w:sz w:val="26"/>
                <w:szCs w:val="26"/>
              </w:rPr>
            </w:pPr>
          </w:p>
          <w:p w:rsidR="00E66C03" w:rsidRDefault="00E66C03">
            <w:pPr>
              <w:pStyle w:val="TableContents"/>
              <w:rPr>
                <w:rFonts w:ascii="Times New Roman" w:hAnsi="Times New Roman"/>
                <w:sz w:val="26"/>
                <w:szCs w:val="26"/>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rPr>
          <w:trHeight w:val="220"/>
        </w:trPr>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c>
          <w:tcPr>
            <w:tcW w:w="4819" w:type="dxa"/>
            <w:tcBorders>
              <w:top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p>
        </w:tc>
      </w:tr>
      <w:tr w:rsidR="00E66C03">
        <w:tc>
          <w:tcPr>
            <w:tcW w:w="4819" w:type="dxa"/>
            <w:tcBorders>
              <w:left w:val="single" w:sz="2" w:space="0" w:color="000000"/>
              <w:bottom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ANALYSE DES PRINCIPAUX RISQUES</w:t>
            </w:r>
          </w:p>
        </w:tc>
        <w:tc>
          <w:tcPr>
            <w:tcW w:w="4819"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E66C03" w:rsidRDefault="00FC7457">
            <w:pPr>
              <w:pStyle w:val="TableContents"/>
              <w:rPr>
                <w:rFonts w:ascii="Times New Roman" w:hAnsi="Times New Roman"/>
                <w:sz w:val="26"/>
                <w:szCs w:val="26"/>
              </w:rPr>
            </w:pPr>
            <w:r>
              <w:rPr>
                <w:rFonts w:ascii="Times New Roman" w:hAnsi="Times New Roman"/>
                <w:sz w:val="26"/>
                <w:szCs w:val="26"/>
              </w:rPr>
              <w:t>MESURES DE PRÉVENTION RETENUES PAR LE MAÎTRE D’OUVRAGE</w:t>
            </w:r>
          </w:p>
        </w:tc>
      </w:tr>
      <w:tr w:rsidR="00E66C03">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E66C03" w:rsidRDefault="00E66C03">
            <w:pPr>
              <w:pStyle w:val="TableContents"/>
              <w:rPr>
                <w:rFonts w:ascii="Times New Roman" w:hAnsi="Times New Roman"/>
                <w:sz w:val="26"/>
                <w:szCs w:val="26"/>
              </w:rPr>
            </w:pPr>
            <w:bookmarkStart w:id="18" w:name="_GoBack"/>
            <w:bookmarkEnd w:id="18"/>
          </w:p>
          <w:p w:rsidR="00F16755" w:rsidRDefault="00F16755">
            <w:pPr>
              <w:pStyle w:val="TableContents"/>
              <w:rPr>
                <w:rFonts w:ascii="Times New Roman" w:hAnsi="Times New Roman"/>
                <w:sz w:val="26"/>
                <w:szCs w:val="26"/>
              </w:rPr>
            </w:pP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66C03" w:rsidRDefault="00E66C03" w:rsidP="00C47CB5">
            <w:pPr>
              <w:pStyle w:val="TableContents"/>
              <w:rPr>
                <w:rFonts w:ascii="Times New Roman" w:hAnsi="Times New Roman"/>
                <w:sz w:val="26"/>
                <w:szCs w:val="26"/>
              </w:rPr>
            </w:pPr>
          </w:p>
        </w:tc>
      </w:tr>
    </w:tbl>
    <w:p w:rsidR="00E66C03" w:rsidRDefault="00E66C03">
      <w:pPr>
        <w:pStyle w:val="TableContents"/>
        <w:rPr>
          <w:rFonts w:ascii="Times New Roman" w:hAnsi="Times New Roman"/>
          <w:sz w:val="26"/>
          <w:szCs w:val="26"/>
        </w:rPr>
      </w:pPr>
    </w:p>
    <w:p w:rsidR="00BD6D65" w:rsidRDefault="00BD6D65">
      <w:pPr>
        <w:pStyle w:val="Standard"/>
        <w:rPr>
          <w:rFonts w:ascii="Times New Roman" w:hAnsi="Times New Roman"/>
          <w:b/>
          <w:i/>
          <w:sz w:val="26"/>
          <w:szCs w:val="26"/>
          <w:u w:val="single"/>
        </w:rPr>
      </w:pPr>
    </w:p>
    <w:p w:rsidR="00E66C03" w:rsidRDefault="00FC7457" w:rsidP="00BD6D65">
      <w:pPr>
        <w:pStyle w:val="Standard"/>
        <w:jc w:val="both"/>
        <w:rPr>
          <w:rFonts w:ascii="Times New Roman" w:hAnsi="Times New Roman"/>
          <w:b/>
          <w:sz w:val="26"/>
          <w:szCs w:val="26"/>
        </w:rPr>
      </w:pPr>
      <w:r w:rsidRPr="00BD6D65">
        <w:rPr>
          <w:rFonts w:ascii="Times New Roman" w:hAnsi="Times New Roman"/>
          <w:i/>
          <w:sz w:val="26"/>
          <w:szCs w:val="26"/>
          <w:u w:val="single"/>
        </w:rPr>
        <w:t>Nota</w:t>
      </w:r>
      <w:r w:rsidRPr="00BD6D65">
        <w:rPr>
          <w:rFonts w:ascii="Times New Roman" w:hAnsi="Times New Roman"/>
          <w:sz w:val="26"/>
          <w:szCs w:val="26"/>
        </w:rPr>
        <w:t> :</w:t>
      </w:r>
      <w:r w:rsidRPr="00D05E6B">
        <w:rPr>
          <w:rFonts w:ascii="Times New Roman" w:hAnsi="Times New Roman"/>
          <w:b/>
          <w:sz w:val="26"/>
          <w:szCs w:val="26"/>
        </w:rPr>
        <w:t xml:space="preserve"> Outre les mesures spécifiques devant être respectées par les intervenants ultérieurs, ceux-ci sont tenus de se conformer aux textes en vigueur concernant l’exécution de leurs propres travaux et notamment le port des protections individuelles.</w:t>
      </w:r>
    </w:p>
    <w:p w:rsidR="00D05E6B" w:rsidRDefault="00D05E6B">
      <w:pPr>
        <w:pStyle w:val="Standard"/>
        <w:rPr>
          <w:rFonts w:ascii="Times New Roman" w:hAnsi="Times New Roman"/>
          <w:b/>
          <w:sz w:val="26"/>
          <w:szCs w:val="26"/>
        </w:rPr>
      </w:pPr>
    </w:p>
    <w:p w:rsidR="00D05E6B" w:rsidRPr="00D05E6B" w:rsidRDefault="00D05E6B">
      <w:pPr>
        <w:pStyle w:val="Standard"/>
        <w:rPr>
          <w:b/>
        </w:rPr>
      </w:pPr>
    </w:p>
    <w:sectPr w:rsidR="00D05E6B" w:rsidRPr="00D05E6B">
      <w:footerReference w:type="default" r:id="rId1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3B4" w:rsidRDefault="00C843B4">
      <w:r>
        <w:separator/>
      </w:r>
    </w:p>
  </w:endnote>
  <w:endnote w:type="continuationSeparator" w:id="0">
    <w:p w:rsidR="00C843B4" w:rsidRDefault="00C8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angal">
    <w:altName w:val="Liberation Mono"/>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921028"/>
      <w:docPartObj>
        <w:docPartGallery w:val="Page Numbers (Bottom of Page)"/>
        <w:docPartUnique/>
      </w:docPartObj>
    </w:sdtPr>
    <w:sdtEndPr/>
    <w:sdtContent>
      <w:p w:rsidR="00BD6D65" w:rsidRDefault="00BD6D65">
        <w:pPr>
          <w:pStyle w:val="Pieddepage"/>
          <w:jc w:val="center"/>
        </w:pPr>
        <w:r>
          <w:fldChar w:fldCharType="begin"/>
        </w:r>
        <w:r>
          <w:instrText>PAGE   \* MERGEFORMAT</w:instrText>
        </w:r>
        <w:r>
          <w:fldChar w:fldCharType="separate"/>
        </w:r>
        <w:r w:rsidR="00400512">
          <w:rPr>
            <w:noProof/>
          </w:rPr>
          <w:t>13</w:t>
        </w:r>
        <w:r>
          <w:fldChar w:fldCharType="end"/>
        </w:r>
      </w:p>
    </w:sdtContent>
  </w:sdt>
  <w:p w:rsidR="00BD6D65" w:rsidRDefault="00BD6D6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3B4" w:rsidRDefault="00C843B4">
      <w:r>
        <w:rPr>
          <w:color w:val="000000"/>
        </w:rPr>
        <w:separator/>
      </w:r>
    </w:p>
  </w:footnote>
  <w:footnote w:type="continuationSeparator" w:id="0">
    <w:p w:rsidR="00C843B4" w:rsidRDefault="00C84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C85F"/>
      </v:shape>
    </w:pict>
  </w:numPicBullet>
  <w:abstractNum w:abstractNumId="0" w15:restartNumberingAfterBreak="0">
    <w:nsid w:val="03D35DF6"/>
    <w:multiLevelType w:val="hybridMultilevel"/>
    <w:tmpl w:val="B76C4EFE"/>
    <w:lvl w:ilvl="0" w:tplc="040C0007">
      <w:start w:val="1"/>
      <w:numFmt w:val="bullet"/>
      <w:lvlText w:val=""/>
      <w:lvlPicBulletId w:val="0"/>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04782583"/>
    <w:multiLevelType w:val="hybridMultilevel"/>
    <w:tmpl w:val="A95EF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AA3A0F"/>
    <w:multiLevelType w:val="hybridMultilevel"/>
    <w:tmpl w:val="376807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0559D1"/>
    <w:multiLevelType w:val="hybridMultilevel"/>
    <w:tmpl w:val="F140B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2F34E9"/>
    <w:multiLevelType w:val="hybridMultilevel"/>
    <w:tmpl w:val="A72E1ADE"/>
    <w:lvl w:ilvl="0" w:tplc="59BABAB0">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E26DA"/>
    <w:multiLevelType w:val="hybridMultilevel"/>
    <w:tmpl w:val="578E4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3F52D9"/>
    <w:multiLevelType w:val="hybridMultilevel"/>
    <w:tmpl w:val="B37E919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C5239D"/>
    <w:multiLevelType w:val="hybridMultilevel"/>
    <w:tmpl w:val="F3046C6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55043"/>
    <w:multiLevelType w:val="hybridMultilevel"/>
    <w:tmpl w:val="CCEC0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190E74"/>
    <w:multiLevelType w:val="hybridMultilevel"/>
    <w:tmpl w:val="91A6EF92"/>
    <w:lvl w:ilvl="0" w:tplc="040C0001">
      <w:start w:val="1"/>
      <w:numFmt w:val="bullet"/>
      <w:lvlText w:val=""/>
      <w:lvlJc w:val="left"/>
      <w:pPr>
        <w:ind w:left="2487" w:hanging="360"/>
      </w:pPr>
      <w:rPr>
        <w:rFonts w:ascii="Symbol" w:hAnsi="Symbol" w:hint="default"/>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10" w15:restartNumberingAfterBreak="0">
    <w:nsid w:val="2BB500C8"/>
    <w:multiLevelType w:val="hybridMultilevel"/>
    <w:tmpl w:val="66DC687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55373A"/>
    <w:multiLevelType w:val="hybridMultilevel"/>
    <w:tmpl w:val="373C7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3E7096"/>
    <w:multiLevelType w:val="multilevel"/>
    <w:tmpl w:val="1B481B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435B7A"/>
    <w:multiLevelType w:val="hybridMultilevel"/>
    <w:tmpl w:val="0E6E0AE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8215BE"/>
    <w:multiLevelType w:val="hybridMultilevel"/>
    <w:tmpl w:val="DE4EEB3A"/>
    <w:lvl w:ilvl="0" w:tplc="564C041C">
      <w:start w:val="1"/>
      <w:numFmt w:val="bullet"/>
      <w:lvlText w:val=""/>
      <w:lvlJc w:val="left"/>
      <w:pPr>
        <w:ind w:left="927" w:hanging="360"/>
      </w:pPr>
      <w:rPr>
        <w:rFonts w:ascii="Wingdings" w:eastAsia="SimSu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5213615F"/>
    <w:multiLevelType w:val="hybridMultilevel"/>
    <w:tmpl w:val="6584CE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E442D6"/>
    <w:multiLevelType w:val="hybridMultilevel"/>
    <w:tmpl w:val="4FDC25A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1D3014"/>
    <w:multiLevelType w:val="hybridMultilevel"/>
    <w:tmpl w:val="4AB217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8BB6685"/>
    <w:multiLevelType w:val="hybridMultilevel"/>
    <w:tmpl w:val="B76E80B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10"/>
  </w:num>
  <w:num w:numId="5">
    <w:abstractNumId w:val="2"/>
  </w:num>
  <w:num w:numId="6">
    <w:abstractNumId w:val="13"/>
  </w:num>
  <w:num w:numId="7">
    <w:abstractNumId w:val="8"/>
  </w:num>
  <w:num w:numId="8">
    <w:abstractNumId w:val="5"/>
  </w:num>
  <w:num w:numId="9">
    <w:abstractNumId w:val="16"/>
  </w:num>
  <w:num w:numId="10">
    <w:abstractNumId w:val="9"/>
  </w:num>
  <w:num w:numId="11">
    <w:abstractNumId w:val="3"/>
  </w:num>
  <w:num w:numId="12">
    <w:abstractNumId w:val="6"/>
  </w:num>
  <w:num w:numId="13">
    <w:abstractNumId w:val="12"/>
  </w:num>
  <w:num w:numId="14">
    <w:abstractNumId w:val="15"/>
  </w:num>
  <w:num w:numId="15">
    <w:abstractNumId w:val="18"/>
  </w:num>
  <w:num w:numId="16">
    <w:abstractNumId w:val="0"/>
  </w:num>
  <w:num w:numId="17">
    <w:abstractNumId w:val="7"/>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C03"/>
    <w:rsid w:val="0001783F"/>
    <w:rsid w:val="00037C50"/>
    <w:rsid w:val="000402C6"/>
    <w:rsid w:val="000C0DEC"/>
    <w:rsid w:val="000C6009"/>
    <w:rsid w:val="000D54D5"/>
    <w:rsid w:val="000E2462"/>
    <w:rsid w:val="0012363F"/>
    <w:rsid w:val="00140F36"/>
    <w:rsid w:val="00170188"/>
    <w:rsid w:val="00176550"/>
    <w:rsid w:val="001E7DF7"/>
    <w:rsid w:val="001F1653"/>
    <w:rsid w:val="00216BFD"/>
    <w:rsid w:val="002304B8"/>
    <w:rsid w:val="00266BB3"/>
    <w:rsid w:val="00314192"/>
    <w:rsid w:val="0034034F"/>
    <w:rsid w:val="003751A4"/>
    <w:rsid w:val="00400512"/>
    <w:rsid w:val="00441815"/>
    <w:rsid w:val="00446324"/>
    <w:rsid w:val="004B6C20"/>
    <w:rsid w:val="004C3C93"/>
    <w:rsid w:val="004C7095"/>
    <w:rsid w:val="004F185D"/>
    <w:rsid w:val="004F3EB2"/>
    <w:rsid w:val="00561A38"/>
    <w:rsid w:val="00563355"/>
    <w:rsid w:val="00597E4C"/>
    <w:rsid w:val="005B40FE"/>
    <w:rsid w:val="005E38BB"/>
    <w:rsid w:val="005E42CA"/>
    <w:rsid w:val="00652414"/>
    <w:rsid w:val="00661488"/>
    <w:rsid w:val="006701D0"/>
    <w:rsid w:val="006808A8"/>
    <w:rsid w:val="00682279"/>
    <w:rsid w:val="00684042"/>
    <w:rsid w:val="006868D8"/>
    <w:rsid w:val="006D163D"/>
    <w:rsid w:val="006D515B"/>
    <w:rsid w:val="006D6412"/>
    <w:rsid w:val="00782CA2"/>
    <w:rsid w:val="007A2361"/>
    <w:rsid w:val="007B470B"/>
    <w:rsid w:val="007C2A10"/>
    <w:rsid w:val="007D2774"/>
    <w:rsid w:val="007F3967"/>
    <w:rsid w:val="008054E3"/>
    <w:rsid w:val="00836247"/>
    <w:rsid w:val="0086745F"/>
    <w:rsid w:val="0088471F"/>
    <w:rsid w:val="008D2AA4"/>
    <w:rsid w:val="009034DC"/>
    <w:rsid w:val="00910E01"/>
    <w:rsid w:val="00932229"/>
    <w:rsid w:val="00962BE5"/>
    <w:rsid w:val="00996B35"/>
    <w:rsid w:val="009B280F"/>
    <w:rsid w:val="00A253A3"/>
    <w:rsid w:val="00A343B1"/>
    <w:rsid w:val="00A76F96"/>
    <w:rsid w:val="00AD772D"/>
    <w:rsid w:val="00B2422B"/>
    <w:rsid w:val="00B44F62"/>
    <w:rsid w:val="00BB0A03"/>
    <w:rsid w:val="00BC36FA"/>
    <w:rsid w:val="00BD42DC"/>
    <w:rsid w:val="00BD6D65"/>
    <w:rsid w:val="00C47CB5"/>
    <w:rsid w:val="00C64242"/>
    <w:rsid w:val="00C843B4"/>
    <w:rsid w:val="00C87F09"/>
    <w:rsid w:val="00CA6DF4"/>
    <w:rsid w:val="00CB4532"/>
    <w:rsid w:val="00CF34C6"/>
    <w:rsid w:val="00CF5E12"/>
    <w:rsid w:val="00D05E6B"/>
    <w:rsid w:val="00D3182F"/>
    <w:rsid w:val="00DA0E8B"/>
    <w:rsid w:val="00DA4742"/>
    <w:rsid w:val="00DA5025"/>
    <w:rsid w:val="00DE1838"/>
    <w:rsid w:val="00DF2104"/>
    <w:rsid w:val="00DF630D"/>
    <w:rsid w:val="00E62CE0"/>
    <w:rsid w:val="00E66C03"/>
    <w:rsid w:val="00EB7017"/>
    <w:rsid w:val="00EC5112"/>
    <w:rsid w:val="00EF526A"/>
    <w:rsid w:val="00F16755"/>
    <w:rsid w:val="00F34CF2"/>
    <w:rsid w:val="00F61B28"/>
    <w:rsid w:val="00FA79EC"/>
    <w:rsid w:val="00FC7457"/>
    <w:rsid w:val="00FE3490"/>
    <w:rsid w:val="00FF41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988C4"/>
  <w15:docId w15:val="{6A15BDEE-A717-4F8B-A77D-0E057AB3C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Normal"/>
    <w:next w:val="Normal"/>
    <w:link w:val="Titre1Car"/>
    <w:uiPriority w:val="9"/>
    <w:qFormat/>
    <w:rsid w:val="00FE3490"/>
    <w:pPr>
      <w:keepNext/>
      <w:keepLines/>
      <w:spacing w:before="240"/>
      <w:outlineLvl w:val="0"/>
    </w:pPr>
    <w:rPr>
      <w:rFonts w:asciiTheme="majorHAnsi" w:eastAsiaTheme="majorEastAsia" w:hAnsiTheme="majorHAns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styleId="Pieddepage">
    <w:name w:val="footer"/>
    <w:basedOn w:val="Standard"/>
    <w:link w:val="PieddepageCar"/>
    <w:uiPriority w:val="99"/>
    <w:pPr>
      <w:suppressLineNumbers/>
      <w:tabs>
        <w:tab w:val="center" w:pos="4819"/>
        <w:tab w:val="right" w:pos="9638"/>
      </w:tabs>
    </w:pPr>
  </w:style>
  <w:style w:type="paragraph" w:styleId="Textedebulles">
    <w:name w:val="Balloon Text"/>
    <w:basedOn w:val="Normal"/>
    <w:link w:val="TextedebullesCar"/>
    <w:uiPriority w:val="99"/>
    <w:semiHidden/>
    <w:unhideWhenUsed/>
    <w:rsid w:val="00BC36FA"/>
    <w:rPr>
      <w:rFonts w:ascii="Tahoma" w:hAnsi="Tahoma"/>
      <w:sz w:val="16"/>
      <w:szCs w:val="14"/>
    </w:rPr>
  </w:style>
  <w:style w:type="character" w:customStyle="1" w:styleId="TextedebullesCar">
    <w:name w:val="Texte de bulles Car"/>
    <w:basedOn w:val="Policepardfaut"/>
    <w:link w:val="Textedebulles"/>
    <w:uiPriority w:val="99"/>
    <w:semiHidden/>
    <w:rsid w:val="00BC36FA"/>
    <w:rPr>
      <w:rFonts w:ascii="Tahoma" w:hAnsi="Tahoma"/>
      <w:sz w:val="16"/>
      <w:szCs w:val="14"/>
    </w:rPr>
  </w:style>
  <w:style w:type="paragraph" w:customStyle="1" w:styleId="Default">
    <w:name w:val="Default"/>
    <w:rsid w:val="003751A4"/>
    <w:pPr>
      <w:widowControl/>
      <w:autoSpaceDE w:val="0"/>
      <w:adjustRightInd w:val="0"/>
      <w:textAlignment w:val="auto"/>
    </w:pPr>
    <w:rPr>
      <w:rFonts w:ascii="Arial" w:hAnsi="Arial" w:cs="Arial"/>
      <w:color w:val="000000"/>
      <w:kern w:val="0"/>
      <w:lang w:bidi="ar-SA"/>
    </w:rPr>
  </w:style>
  <w:style w:type="character" w:styleId="Lienhypertexte">
    <w:name w:val="Hyperlink"/>
    <w:basedOn w:val="Policepardfaut"/>
    <w:uiPriority w:val="99"/>
    <w:unhideWhenUsed/>
    <w:rsid w:val="007C2A10"/>
    <w:rPr>
      <w:color w:val="0000FF" w:themeColor="hyperlink"/>
      <w:u w:val="single"/>
    </w:rPr>
  </w:style>
  <w:style w:type="character" w:customStyle="1" w:styleId="Titre1Car">
    <w:name w:val="Titre 1 Car"/>
    <w:basedOn w:val="Policepardfaut"/>
    <w:link w:val="Titre1"/>
    <w:uiPriority w:val="9"/>
    <w:rsid w:val="00FE3490"/>
    <w:rPr>
      <w:rFonts w:asciiTheme="majorHAnsi" w:eastAsiaTheme="majorEastAsia" w:hAnsiTheme="majorHAnsi"/>
      <w:color w:val="365F91" w:themeColor="accent1" w:themeShade="BF"/>
      <w:sz w:val="32"/>
      <w:szCs w:val="29"/>
    </w:rPr>
  </w:style>
  <w:style w:type="paragraph" w:styleId="En-ttedetabledesmatires">
    <w:name w:val="TOC Heading"/>
    <w:basedOn w:val="Titre1"/>
    <w:next w:val="Normal"/>
    <w:uiPriority w:val="39"/>
    <w:unhideWhenUsed/>
    <w:qFormat/>
    <w:rsid w:val="00FE3490"/>
    <w:pPr>
      <w:widowControl/>
      <w:suppressAutoHyphens w:val="0"/>
      <w:autoSpaceDN/>
      <w:spacing w:line="259" w:lineRule="auto"/>
      <w:textAlignment w:val="auto"/>
      <w:outlineLvl w:val="9"/>
    </w:pPr>
    <w:rPr>
      <w:rFonts w:cstheme="majorBidi"/>
      <w:kern w:val="0"/>
      <w:szCs w:val="32"/>
      <w:lang w:eastAsia="fr-FR" w:bidi="ar-SA"/>
    </w:rPr>
  </w:style>
  <w:style w:type="paragraph" w:styleId="Titre">
    <w:name w:val="Title"/>
    <w:basedOn w:val="Normal"/>
    <w:next w:val="Normal"/>
    <w:link w:val="TitreCar"/>
    <w:uiPriority w:val="10"/>
    <w:qFormat/>
    <w:rsid w:val="00FE3490"/>
    <w:pPr>
      <w:contextualSpacing/>
    </w:pPr>
    <w:rPr>
      <w:rFonts w:asciiTheme="majorHAnsi" w:eastAsiaTheme="majorEastAsia" w:hAnsiTheme="majorHAnsi"/>
      <w:spacing w:val="-10"/>
      <w:kern w:val="28"/>
      <w:sz w:val="56"/>
      <w:szCs w:val="50"/>
    </w:rPr>
  </w:style>
  <w:style w:type="character" w:customStyle="1" w:styleId="TitreCar">
    <w:name w:val="Titre Car"/>
    <w:basedOn w:val="Policepardfaut"/>
    <w:link w:val="Titre"/>
    <w:uiPriority w:val="10"/>
    <w:rsid w:val="00FE3490"/>
    <w:rPr>
      <w:rFonts w:asciiTheme="majorHAnsi" w:eastAsiaTheme="majorEastAsia" w:hAnsiTheme="majorHAnsi"/>
      <w:spacing w:val="-10"/>
      <w:kern w:val="28"/>
      <w:sz w:val="56"/>
      <w:szCs w:val="50"/>
    </w:rPr>
  </w:style>
  <w:style w:type="paragraph" w:styleId="TM1">
    <w:name w:val="toc 1"/>
    <w:basedOn w:val="Normal"/>
    <w:next w:val="Normal"/>
    <w:autoRedefine/>
    <w:uiPriority w:val="39"/>
    <w:unhideWhenUsed/>
    <w:rsid w:val="005E42CA"/>
    <w:pPr>
      <w:spacing w:after="100"/>
    </w:pPr>
    <w:rPr>
      <w:szCs w:val="21"/>
    </w:rPr>
  </w:style>
  <w:style w:type="paragraph" w:styleId="Paragraphedeliste">
    <w:name w:val="List Paragraph"/>
    <w:basedOn w:val="Normal"/>
    <w:uiPriority w:val="34"/>
    <w:qFormat/>
    <w:rsid w:val="00037C50"/>
    <w:pPr>
      <w:ind w:left="720"/>
      <w:contextualSpacing/>
    </w:pPr>
    <w:rPr>
      <w:szCs w:val="21"/>
    </w:rPr>
  </w:style>
  <w:style w:type="paragraph" w:styleId="En-tte">
    <w:name w:val="header"/>
    <w:basedOn w:val="Normal"/>
    <w:link w:val="En-tteCar"/>
    <w:uiPriority w:val="99"/>
    <w:unhideWhenUsed/>
    <w:rsid w:val="00BD6D65"/>
    <w:pPr>
      <w:tabs>
        <w:tab w:val="center" w:pos="4536"/>
        <w:tab w:val="right" w:pos="9072"/>
      </w:tabs>
    </w:pPr>
    <w:rPr>
      <w:szCs w:val="21"/>
    </w:rPr>
  </w:style>
  <w:style w:type="character" w:customStyle="1" w:styleId="En-tteCar">
    <w:name w:val="En-tête Car"/>
    <w:basedOn w:val="Policepardfaut"/>
    <w:link w:val="En-tte"/>
    <w:uiPriority w:val="99"/>
    <w:rsid w:val="00BD6D65"/>
    <w:rPr>
      <w:szCs w:val="21"/>
    </w:rPr>
  </w:style>
  <w:style w:type="character" w:customStyle="1" w:styleId="PieddepageCar">
    <w:name w:val="Pied de page Car"/>
    <w:basedOn w:val="Policepardfaut"/>
    <w:link w:val="Pieddepage"/>
    <w:uiPriority w:val="99"/>
    <w:rsid w:val="00BD6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49A7AE-5E7C-47B8-A1A9-CA65D3687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0FE138-BD08-449E-952B-FE2C98E12C11}">
  <ds:schemaRefs>
    <ds:schemaRef ds:uri="http://schemas.microsoft.com/sharepoint/v3/contenttype/forms"/>
  </ds:schemaRefs>
</ds:datastoreItem>
</file>

<file path=customXml/itemProps3.xml><?xml version="1.0" encoding="utf-8"?>
<ds:datastoreItem xmlns:ds="http://schemas.openxmlformats.org/officeDocument/2006/customXml" ds:itemID="{37DECE25-5486-4A50-8A10-68FDAC75B9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1787</Words>
  <Characters>9831</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LEPAGE Guillaume IMI</dc:creator>
  <cp:lastModifiedBy>CHAMPONNOIS Sarah ASC NIV 2 OT</cp:lastModifiedBy>
  <cp:revision>6</cp:revision>
  <cp:lastPrinted>2020-07-02T11:20:00Z</cp:lastPrinted>
  <dcterms:created xsi:type="dcterms:W3CDTF">2025-04-23T07:24:00Z</dcterms:created>
  <dcterms:modified xsi:type="dcterms:W3CDTF">2025-11-18T08:42:00Z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